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8D" w:rsidRPr="00106A6B" w:rsidRDefault="006B2815" w:rsidP="001A3FE8">
      <w:pPr>
        <w:pStyle w:val="TtulodeTDC"/>
        <w:jc w:val="both"/>
        <w:rPr>
          <w:rFonts w:ascii="Arial" w:hAnsi="Arial" w:cs="Arial"/>
          <w:color w:val="auto"/>
          <w:sz w:val="22"/>
          <w:szCs w:val="22"/>
        </w:rPr>
      </w:pPr>
      <w:r w:rsidRPr="00106A6B">
        <w:rPr>
          <w:rFonts w:ascii="Arial" w:hAnsi="Arial" w:cs="Arial"/>
          <w:color w:val="auto"/>
          <w:sz w:val="22"/>
          <w:szCs w:val="22"/>
        </w:rPr>
        <w:t>CONTENIDO</w:t>
      </w:r>
    </w:p>
    <w:p w:rsidR="00C77A8D" w:rsidRPr="00106A6B" w:rsidRDefault="00C77A8D" w:rsidP="001A3FE8">
      <w:pPr>
        <w:rPr>
          <w:rFonts w:cs="Arial"/>
          <w:szCs w:val="22"/>
          <w:lang w:val="es-ES" w:eastAsia="en-US"/>
        </w:rPr>
      </w:pPr>
    </w:p>
    <w:p w:rsidR="00C77A8D" w:rsidRPr="00106A6B" w:rsidRDefault="000E6609" w:rsidP="001A3FE8">
      <w:pPr>
        <w:pStyle w:val="TDC1"/>
        <w:rPr>
          <w:b w:val="0"/>
          <w:lang w:eastAsia="es-CO"/>
        </w:rPr>
      </w:pPr>
      <w:r w:rsidRPr="00106A6B">
        <w:rPr>
          <w:b w:val="0"/>
          <w:lang w:val="es-ES"/>
        </w:rPr>
        <w:fldChar w:fldCharType="begin"/>
      </w:r>
      <w:r w:rsidR="00C77A8D" w:rsidRPr="00106A6B">
        <w:rPr>
          <w:b w:val="0"/>
          <w:lang w:val="es-ES"/>
        </w:rPr>
        <w:instrText xml:space="preserve"> TOC \o "1-3" \h \z \u </w:instrText>
      </w:r>
      <w:r w:rsidRPr="00106A6B">
        <w:rPr>
          <w:b w:val="0"/>
          <w:lang w:val="es-ES"/>
        </w:rPr>
        <w:fldChar w:fldCharType="separate"/>
      </w:r>
      <w:hyperlink w:anchor="_Toc464547370" w:history="1">
        <w:r w:rsidR="00C77A8D" w:rsidRPr="00106A6B">
          <w:rPr>
            <w:rStyle w:val="Hipervnculo"/>
            <w:b w:val="0"/>
          </w:rPr>
          <w:t>1.</w:t>
        </w:r>
        <w:r w:rsidR="00C77A8D" w:rsidRPr="00106A6B">
          <w:rPr>
            <w:b w:val="0"/>
            <w:lang w:eastAsia="es-CO"/>
          </w:rPr>
          <w:tab/>
        </w:r>
        <w:r w:rsidR="00D03DC8" w:rsidRPr="00106A6B">
          <w:rPr>
            <w:rStyle w:val="Hipervnculo"/>
            <w:b w:val="0"/>
          </w:rPr>
          <w:t>Objetivo</w:t>
        </w:r>
        <w:r w:rsidR="00C77A8D" w:rsidRPr="00106A6B">
          <w:rPr>
            <w:b w:val="0"/>
            <w:webHidden/>
          </w:rPr>
          <w:tab/>
        </w:r>
      </w:hyperlink>
      <w:r w:rsidR="00ED3A4F" w:rsidRPr="00106A6B">
        <w:rPr>
          <w:b w:val="0"/>
        </w:rPr>
        <w:t>2</w:t>
      </w:r>
    </w:p>
    <w:p w:rsidR="00C77A8D" w:rsidRPr="00106A6B" w:rsidRDefault="00504985" w:rsidP="001A3FE8">
      <w:pPr>
        <w:pStyle w:val="TDC1"/>
        <w:rPr>
          <w:b w:val="0"/>
          <w:lang w:eastAsia="es-CO"/>
        </w:rPr>
      </w:pPr>
      <w:hyperlink w:anchor="_Toc464547371" w:history="1">
        <w:r w:rsidR="00C77A8D" w:rsidRPr="00106A6B">
          <w:rPr>
            <w:b w:val="0"/>
            <w:lang w:eastAsia="es-CO"/>
          </w:rPr>
          <w:t>2.</w:t>
        </w:r>
        <w:r w:rsidR="00C77A8D" w:rsidRPr="00106A6B">
          <w:rPr>
            <w:b w:val="0"/>
            <w:lang w:eastAsia="es-CO"/>
          </w:rPr>
          <w:tab/>
        </w:r>
        <w:r w:rsidR="00D03DC8" w:rsidRPr="00106A6B">
          <w:rPr>
            <w:b w:val="0"/>
            <w:lang w:eastAsia="es-CO"/>
          </w:rPr>
          <w:t>Requerimientos</w:t>
        </w:r>
        <w:r w:rsidR="00C77A8D" w:rsidRPr="00106A6B">
          <w:rPr>
            <w:b w:val="0"/>
            <w:webHidden/>
            <w:lang w:eastAsia="es-CO"/>
          </w:rPr>
          <w:tab/>
        </w:r>
        <w:r w:rsidR="000E6609" w:rsidRPr="00106A6B">
          <w:rPr>
            <w:b w:val="0"/>
            <w:webHidden/>
            <w:lang w:eastAsia="es-CO"/>
          </w:rPr>
          <w:fldChar w:fldCharType="begin"/>
        </w:r>
        <w:r w:rsidR="00C77A8D" w:rsidRPr="00106A6B">
          <w:rPr>
            <w:b w:val="0"/>
            <w:webHidden/>
            <w:lang w:eastAsia="es-CO"/>
          </w:rPr>
          <w:instrText xml:space="preserve"> PAGEREF _Toc464547371 \h </w:instrText>
        </w:r>
        <w:r w:rsidR="000E6609" w:rsidRPr="00106A6B">
          <w:rPr>
            <w:b w:val="0"/>
            <w:webHidden/>
            <w:lang w:eastAsia="es-CO"/>
          </w:rPr>
        </w:r>
        <w:r w:rsidR="000E6609" w:rsidRPr="00106A6B">
          <w:rPr>
            <w:b w:val="0"/>
            <w:webHidden/>
            <w:lang w:eastAsia="es-CO"/>
          </w:rPr>
          <w:fldChar w:fldCharType="separate"/>
        </w:r>
        <w:r w:rsidR="00B74A6C" w:rsidRPr="00106A6B">
          <w:rPr>
            <w:b w:val="0"/>
            <w:webHidden/>
            <w:lang w:eastAsia="es-CO"/>
          </w:rPr>
          <w:t>2</w:t>
        </w:r>
        <w:r w:rsidR="000E6609" w:rsidRPr="00106A6B">
          <w:rPr>
            <w:b w:val="0"/>
            <w:webHidden/>
            <w:lang w:eastAsia="es-CO"/>
          </w:rPr>
          <w:fldChar w:fldCharType="end"/>
        </w:r>
      </w:hyperlink>
    </w:p>
    <w:p w:rsidR="00C77A8D" w:rsidRPr="00106A6B" w:rsidRDefault="00504985" w:rsidP="001A3FE8">
      <w:pPr>
        <w:pStyle w:val="TDC1"/>
        <w:rPr>
          <w:b w:val="0"/>
          <w:lang w:eastAsia="es-CO"/>
        </w:rPr>
      </w:pPr>
      <w:hyperlink w:anchor="_Toc464547372" w:history="1">
        <w:r w:rsidR="00551F76" w:rsidRPr="00106A6B">
          <w:rPr>
            <w:b w:val="0"/>
            <w:lang w:eastAsia="es-CO"/>
          </w:rPr>
          <w:t>3</w:t>
        </w:r>
        <w:r w:rsidR="00C77A8D" w:rsidRPr="00106A6B">
          <w:rPr>
            <w:b w:val="0"/>
            <w:lang w:eastAsia="es-CO"/>
          </w:rPr>
          <w:t>.</w:t>
        </w:r>
        <w:r w:rsidR="00C77A8D" w:rsidRPr="00106A6B">
          <w:rPr>
            <w:b w:val="0"/>
            <w:lang w:eastAsia="es-CO"/>
          </w:rPr>
          <w:tab/>
        </w:r>
        <w:r w:rsidR="00A93E91" w:rsidRPr="00106A6B">
          <w:rPr>
            <w:b w:val="0"/>
            <w:lang w:eastAsia="es-CO"/>
          </w:rPr>
          <w:t>Entregables</w:t>
        </w:r>
        <w:r w:rsidR="00C77A8D" w:rsidRPr="00106A6B">
          <w:rPr>
            <w:b w:val="0"/>
            <w:webHidden/>
            <w:lang w:eastAsia="es-CO"/>
          </w:rPr>
          <w:tab/>
        </w:r>
      </w:hyperlink>
      <w:r w:rsidR="00095841" w:rsidRPr="00106A6B">
        <w:rPr>
          <w:b w:val="0"/>
          <w:lang w:eastAsia="es-CO"/>
        </w:rPr>
        <w:t>2</w:t>
      </w:r>
    </w:p>
    <w:p w:rsidR="00A320AD" w:rsidRPr="00106A6B" w:rsidRDefault="00615823" w:rsidP="001A3FE8">
      <w:pPr>
        <w:rPr>
          <w:rFonts w:cs="Arial"/>
          <w:szCs w:val="22"/>
          <w:lang w:eastAsia="es-CO"/>
        </w:rPr>
      </w:pPr>
      <w:r w:rsidRPr="00106A6B">
        <w:rPr>
          <w:rFonts w:cs="Arial"/>
          <w:szCs w:val="22"/>
          <w:lang w:eastAsia="es-CO"/>
        </w:rPr>
        <w:t>4</w:t>
      </w:r>
      <w:r w:rsidR="00A320AD" w:rsidRPr="00106A6B">
        <w:rPr>
          <w:rFonts w:cs="Arial"/>
          <w:szCs w:val="22"/>
          <w:lang w:eastAsia="es-CO"/>
        </w:rPr>
        <w:t xml:space="preserve">.    </w:t>
      </w:r>
      <w:r w:rsidR="00ED3A4F" w:rsidRPr="00106A6B">
        <w:rPr>
          <w:rFonts w:cs="Arial"/>
          <w:szCs w:val="22"/>
          <w:lang w:eastAsia="es-CO"/>
        </w:rPr>
        <w:t>Propuesta econ</w:t>
      </w:r>
      <w:r w:rsidR="007449CE" w:rsidRPr="00106A6B">
        <w:rPr>
          <w:rFonts w:cs="Arial"/>
          <w:szCs w:val="22"/>
          <w:lang w:eastAsia="es-CO"/>
        </w:rPr>
        <w:t>ómica……………………………………………………</w:t>
      </w:r>
      <w:r w:rsidR="00106A6B">
        <w:rPr>
          <w:rFonts w:cs="Arial"/>
          <w:szCs w:val="22"/>
          <w:lang w:eastAsia="es-CO"/>
        </w:rPr>
        <w:t>………</w:t>
      </w:r>
      <w:r w:rsidR="007449CE" w:rsidRPr="00106A6B">
        <w:rPr>
          <w:rFonts w:cs="Arial"/>
          <w:szCs w:val="22"/>
          <w:lang w:eastAsia="es-CO"/>
        </w:rPr>
        <w:t>…………..</w:t>
      </w:r>
      <w:r w:rsidRPr="00106A6B">
        <w:rPr>
          <w:rFonts w:cs="Arial"/>
          <w:szCs w:val="22"/>
          <w:lang w:eastAsia="es-CO"/>
        </w:rPr>
        <w:t>3</w:t>
      </w:r>
    </w:p>
    <w:p w:rsidR="00C77A8D" w:rsidRPr="00106A6B" w:rsidRDefault="000E6609" w:rsidP="001A3FE8">
      <w:pPr>
        <w:rPr>
          <w:rFonts w:cs="Arial"/>
          <w:szCs w:val="22"/>
          <w:lang w:val="es-ES"/>
        </w:rPr>
      </w:pPr>
      <w:r w:rsidRPr="00106A6B">
        <w:rPr>
          <w:rFonts w:cs="Arial"/>
          <w:szCs w:val="22"/>
          <w:lang w:val="es-ES"/>
        </w:rPr>
        <w:fldChar w:fldCharType="end"/>
      </w:r>
    </w:p>
    <w:p w:rsidR="00C77A8D" w:rsidRPr="00106A6B" w:rsidRDefault="00C77A8D" w:rsidP="001A3FE8">
      <w:pPr>
        <w:pStyle w:val="Ttulo"/>
        <w:jc w:val="both"/>
        <w:rPr>
          <w:b w:val="0"/>
          <w:bCs w:val="0"/>
          <w:kern w:val="0"/>
          <w:sz w:val="22"/>
          <w:szCs w:val="22"/>
        </w:rPr>
      </w:pPr>
    </w:p>
    <w:p w:rsidR="00C77A8D" w:rsidRPr="00106A6B" w:rsidRDefault="00C77A8D" w:rsidP="001A3FE8">
      <w:pPr>
        <w:pStyle w:val="Ttulo"/>
        <w:jc w:val="both"/>
        <w:rPr>
          <w:b w:val="0"/>
          <w:bCs w:val="0"/>
          <w:kern w:val="0"/>
          <w:sz w:val="22"/>
          <w:szCs w:val="22"/>
        </w:rPr>
      </w:pPr>
    </w:p>
    <w:p w:rsidR="00C77A8D" w:rsidRPr="00106A6B" w:rsidRDefault="00C77A8D" w:rsidP="001A3FE8">
      <w:pPr>
        <w:pStyle w:val="Ttulo"/>
        <w:jc w:val="both"/>
        <w:rPr>
          <w:b w:val="0"/>
          <w:bCs w:val="0"/>
          <w:kern w:val="0"/>
          <w:sz w:val="22"/>
          <w:szCs w:val="22"/>
        </w:rPr>
      </w:pPr>
    </w:p>
    <w:p w:rsidR="00C77A8D" w:rsidRPr="00106A6B" w:rsidRDefault="00C77A8D" w:rsidP="001A3FE8">
      <w:pPr>
        <w:pStyle w:val="Ttulo"/>
        <w:jc w:val="both"/>
        <w:rPr>
          <w:b w:val="0"/>
          <w:bCs w:val="0"/>
          <w:kern w:val="0"/>
          <w:sz w:val="22"/>
          <w:szCs w:val="22"/>
        </w:rPr>
      </w:pPr>
    </w:p>
    <w:p w:rsidR="00C77A8D" w:rsidRPr="00106A6B" w:rsidRDefault="00C77A8D" w:rsidP="001A3FE8">
      <w:pPr>
        <w:pStyle w:val="Ttulo"/>
        <w:jc w:val="both"/>
        <w:rPr>
          <w:b w:val="0"/>
          <w:bCs w:val="0"/>
          <w:kern w:val="0"/>
          <w:sz w:val="22"/>
          <w:szCs w:val="22"/>
        </w:rPr>
      </w:pPr>
    </w:p>
    <w:p w:rsidR="00C77A8D" w:rsidRPr="00106A6B" w:rsidRDefault="00C77A8D" w:rsidP="001A3FE8">
      <w:pPr>
        <w:pStyle w:val="Ttulo"/>
        <w:jc w:val="both"/>
        <w:rPr>
          <w:b w:val="0"/>
          <w:bCs w:val="0"/>
          <w:kern w:val="0"/>
          <w:sz w:val="22"/>
          <w:szCs w:val="22"/>
        </w:rPr>
      </w:pPr>
    </w:p>
    <w:p w:rsidR="00C77A8D" w:rsidRPr="00106A6B" w:rsidRDefault="00C77A8D" w:rsidP="001A3FE8">
      <w:pPr>
        <w:pStyle w:val="Ttulo"/>
        <w:jc w:val="both"/>
        <w:rPr>
          <w:b w:val="0"/>
          <w:bCs w:val="0"/>
          <w:kern w:val="0"/>
          <w:sz w:val="22"/>
          <w:szCs w:val="22"/>
        </w:rPr>
      </w:pPr>
    </w:p>
    <w:p w:rsidR="00C77A8D" w:rsidRPr="00106A6B" w:rsidRDefault="00C77A8D" w:rsidP="001A3FE8">
      <w:pPr>
        <w:pStyle w:val="Ttulo"/>
        <w:jc w:val="both"/>
        <w:rPr>
          <w:b w:val="0"/>
          <w:bCs w:val="0"/>
          <w:kern w:val="0"/>
          <w:sz w:val="22"/>
          <w:szCs w:val="22"/>
        </w:rPr>
      </w:pPr>
    </w:p>
    <w:p w:rsidR="00C77A8D" w:rsidRPr="00106A6B" w:rsidRDefault="00C77A8D" w:rsidP="001A3FE8">
      <w:pPr>
        <w:pStyle w:val="Ttulo"/>
        <w:jc w:val="both"/>
        <w:rPr>
          <w:b w:val="0"/>
          <w:bCs w:val="0"/>
          <w:kern w:val="0"/>
          <w:sz w:val="22"/>
          <w:szCs w:val="22"/>
        </w:rPr>
      </w:pPr>
    </w:p>
    <w:p w:rsidR="00C77A8D" w:rsidRPr="00106A6B" w:rsidRDefault="00C77A8D" w:rsidP="001A3FE8">
      <w:pPr>
        <w:pStyle w:val="Ttulo"/>
        <w:jc w:val="both"/>
        <w:rPr>
          <w:b w:val="0"/>
          <w:bCs w:val="0"/>
          <w:kern w:val="0"/>
          <w:sz w:val="22"/>
          <w:szCs w:val="22"/>
        </w:rPr>
      </w:pPr>
    </w:p>
    <w:p w:rsidR="003A184B" w:rsidRDefault="003A184B">
      <w:pPr>
        <w:jc w:val="left"/>
        <w:rPr>
          <w:rFonts w:cs="Arial"/>
          <w:szCs w:val="22"/>
        </w:rPr>
      </w:pPr>
      <w:r>
        <w:rPr>
          <w:b/>
          <w:bCs/>
          <w:szCs w:val="22"/>
        </w:rPr>
        <w:br w:type="page"/>
      </w:r>
    </w:p>
    <w:p w:rsidR="006B0901" w:rsidRPr="00106A6B" w:rsidRDefault="006B0901" w:rsidP="001A3FE8">
      <w:pPr>
        <w:pStyle w:val="Ttulo"/>
        <w:numPr>
          <w:ilvl w:val="0"/>
          <w:numId w:val="11"/>
        </w:numPr>
        <w:jc w:val="both"/>
        <w:rPr>
          <w:sz w:val="22"/>
          <w:szCs w:val="22"/>
        </w:rPr>
      </w:pPr>
      <w:bookmarkStart w:id="0" w:name="_Toc464547371"/>
      <w:r w:rsidRPr="00106A6B">
        <w:rPr>
          <w:sz w:val="22"/>
          <w:szCs w:val="22"/>
        </w:rPr>
        <w:lastRenderedPageBreak/>
        <w:t>Objetivo</w:t>
      </w:r>
      <w:bookmarkEnd w:id="0"/>
      <w:r w:rsidRPr="00106A6B">
        <w:rPr>
          <w:sz w:val="22"/>
          <w:szCs w:val="22"/>
        </w:rPr>
        <w:t xml:space="preserve"> </w:t>
      </w:r>
    </w:p>
    <w:p w:rsidR="007F5D52" w:rsidRPr="00106A6B" w:rsidRDefault="00D03DC8" w:rsidP="007F5D52">
      <w:pPr>
        <w:spacing w:line="280" w:lineRule="atLeast"/>
        <w:rPr>
          <w:rFonts w:cs="Arial"/>
          <w:szCs w:val="22"/>
        </w:rPr>
      </w:pPr>
      <w:r w:rsidRPr="00106A6B">
        <w:rPr>
          <w:rFonts w:cs="Arial"/>
          <w:szCs w:val="22"/>
          <w:lang w:eastAsia="es-CO"/>
        </w:rPr>
        <w:t xml:space="preserve">El objeto de este documento es especificar los requerimientos técnicos para seleccionar y contratar un proveedor idóneo y competente </w:t>
      </w:r>
      <w:bookmarkStart w:id="1" w:name="_Toc464547373"/>
      <w:r w:rsidR="007F5D52" w:rsidRPr="00106A6B">
        <w:rPr>
          <w:rFonts w:cs="Arial"/>
          <w:szCs w:val="22"/>
          <w:lang w:eastAsia="es-CO"/>
        </w:rPr>
        <w:t xml:space="preserve">que se encargue </w:t>
      </w:r>
      <w:r w:rsidR="008B11EA" w:rsidRPr="00106A6B">
        <w:rPr>
          <w:rFonts w:cs="Arial"/>
          <w:szCs w:val="22"/>
          <w:lang w:eastAsia="es-CO"/>
        </w:rPr>
        <w:t xml:space="preserve">de realizar los </w:t>
      </w:r>
      <w:r w:rsidR="006B5C31" w:rsidRPr="00106A6B">
        <w:rPr>
          <w:rFonts w:cs="Arial"/>
          <w:szCs w:val="22"/>
          <w:lang w:eastAsia="es-CO"/>
        </w:rPr>
        <w:t>Mantenimientos Preventivos y correctivos de Plantas Eléctricas, tableros de control, Suministro de repuesto y Combustible, Acometidas eléctricas en las sedes de COMFENALCO ANTIOQUIA</w:t>
      </w:r>
      <w:r w:rsidR="007F5D52" w:rsidRPr="00106A6B">
        <w:rPr>
          <w:rFonts w:cs="Arial"/>
          <w:szCs w:val="22"/>
        </w:rPr>
        <w:t>.</w:t>
      </w:r>
    </w:p>
    <w:p w:rsidR="007F5D52" w:rsidRPr="00106A6B" w:rsidRDefault="007F5D52" w:rsidP="007F5D52">
      <w:pPr>
        <w:spacing w:line="280" w:lineRule="atLeast"/>
        <w:rPr>
          <w:rFonts w:cs="Arial"/>
          <w:szCs w:val="22"/>
        </w:rPr>
      </w:pPr>
    </w:p>
    <w:p w:rsidR="007517C2" w:rsidRPr="00106A6B" w:rsidRDefault="008B10AA" w:rsidP="007517C2">
      <w:pPr>
        <w:pStyle w:val="Prrafodelista"/>
        <w:numPr>
          <w:ilvl w:val="0"/>
          <w:numId w:val="11"/>
        </w:numPr>
        <w:spacing w:line="280" w:lineRule="atLeast"/>
        <w:rPr>
          <w:rFonts w:ascii="Arial" w:hAnsi="Arial" w:cs="Arial"/>
          <w:b/>
        </w:rPr>
      </w:pPr>
      <w:r w:rsidRPr="00106A6B">
        <w:rPr>
          <w:rFonts w:ascii="Arial" w:hAnsi="Arial" w:cs="Arial"/>
          <w:b/>
        </w:rPr>
        <w:t>Requerimientos</w:t>
      </w:r>
      <w:bookmarkEnd w:id="1"/>
    </w:p>
    <w:p w:rsidR="007517C2" w:rsidRPr="00106A6B" w:rsidRDefault="007517C2" w:rsidP="007517C2">
      <w:pPr>
        <w:pStyle w:val="Prrafodelista"/>
        <w:spacing w:line="280" w:lineRule="atLeast"/>
        <w:rPr>
          <w:rFonts w:ascii="Arial" w:hAnsi="Arial" w:cs="Arial"/>
          <w:b/>
        </w:rPr>
      </w:pPr>
    </w:p>
    <w:p w:rsidR="00DD1E8F" w:rsidRPr="00106A6B" w:rsidRDefault="00551F76" w:rsidP="00AE579D">
      <w:pPr>
        <w:pStyle w:val="Prrafodelista"/>
        <w:numPr>
          <w:ilvl w:val="0"/>
          <w:numId w:val="15"/>
        </w:numPr>
        <w:jc w:val="both"/>
        <w:rPr>
          <w:rFonts w:ascii="Arial" w:eastAsia="Times New Roman" w:hAnsi="Arial" w:cs="Arial"/>
          <w:b/>
          <w:lang w:eastAsia="es-CO"/>
        </w:rPr>
      </w:pPr>
      <w:r w:rsidRPr="00106A6B">
        <w:rPr>
          <w:rFonts w:ascii="Arial" w:eastAsia="Times New Roman" w:hAnsi="Arial" w:cs="Arial"/>
          <w:lang w:eastAsia="es-CO"/>
        </w:rPr>
        <w:t>El proponente debe</w:t>
      </w:r>
      <w:r w:rsidR="00967BB4" w:rsidRPr="00106A6B">
        <w:rPr>
          <w:rFonts w:ascii="Arial" w:eastAsia="Times New Roman" w:hAnsi="Arial" w:cs="Arial"/>
          <w:lang w:eastAsia="es-CO"/>
        </w:rPr>
        <w:t xml:space="preserve"> se</w:t>
      </w:r>
      <w:r w:rsidR="000A7AC1" w:rsidRPr="00106A6B">
        <w:rPr>
          <w:rFonts w:ascii="Arial" w:eastAsia="Times New Roman" w:hAnsi="Arial" w:cs="Arial"/>
          <w:lang w:eastAsia="es-CO"/>
        </w:rPr>
        <w:t>r persona jurídica</w:t>
      </w:r>
      <w:r w:rsidR="00967BB4" w:rsidRPr="00106A6B">
        <w:rPr>
          <w:rFonts w:ascii="Arial" w:eastAsia="Times New Roman" w:hAnsi="Arial" w:cs="Arial"/>
          <w:lang w:eastAsia="es-CO"/>
        </w:rPr>
        <w:t xml:space="preserve">, con mínimo </w:t>
      </w:r>
      <w:r w:rsidR="00DD1E8F" w:rsidRPr="00106A6B">
        <w:rPr>
          <w:rFonts w:ascii="Arial" w:eastAsia="Times New Roman" w:hAnsi="Arial" w:cs="Arial"/>
          <w:lang w:eastAsia="es-CO"/>
        </w:rPr>
        <w:t>3</w:t>
      </w:r>
      <w:r w:rsidR="00967BB4" w:rsidRPr="00106A6B">
        <w:rPr>
          <w:rFonts w:ascii="Arial" w:eastAsia="Times New Roman" w:hAnsi="Arial" w:cs="Arial"/>
          <w:lang w:eastAsia="es-CO"/>
        </w:rPr>
        <w:t xml:space="preserve"> años de experiencia</w:t>
      </w:r>
      <w:r w:rsidR="00AE579D" w:rsidRPr="00106A6B">
        <w:rPr>
          <w:rFonts w:ascii="Arial" w:eastAsia="Times New Roman" w:hAnsi="Arial" w:cs="Arial"/>
          <w:lang w:eastAsia="es-CO"/>
        </w:rPr>
        <w:t xml:space="preserve">, debe aportar las certificaciones y diligenciar el </w:t>
      </w:r>
      <w:r w:rsidR="00AE579D" w:rsidRPr="00106A6B">
        <w:rPr>
          <w:rFonts w:ascii="Arial" w:eastAsia="Times New Roman" w:hAnsi="Arial" w:cs="Arial"/>
          <w:b/>
          <w:lang w:eastAsia="es-CO"/>
        </w:rPr>
        <w:t>Anexo</w:t>
      </w:r>
      <w:r w:rsidR="007044B6" w:rsidRPr="00106A6B">
        <w:rPr>
          <w:rFonts w:ascii="Arial" w:eastAsia="Times New Roman" w:hAnsi="Arial" w:cs="Arial"/>
          <w:b/>
          <w:lang w:eastAsia="es-CO"/>
        </w:rPr>
        <w:t xml:space="preserve"> 2</w:t>
      </w:r>
      <w:r w:rsidR="00AE579D" w:rsidRPr="00106A6B">
        <w:rPr>
          <w:rFonts w:ascii="Arial" w:eastAsia="Times New Roman" w:hAnsi="Arial" w:cs="Arial"/>
          <w:b/>
          <w:lang w:eastAsia="es-CO"/>
        </w:rPr>
        <w:t xml:space="preserve">  Formato experiencia de Empresa</w:t>
      </w:r>
    </w:p>
    <w:p w:rsidR="00407831" w:rsidRPr="00106A6B" w:rsidRDefault="00551F76" w:rsidP="001A3FE8">
      <w:pPr>
        <w:pStyle w:val="Prrafodelista"/>
        <w:numPr>
          <w:ilvl w:val="0"/>
          <w:numId w:val="15"/>
        </w:numPr>
        <w:jc w:val="both"/>
        <w:rPr>
          <w:rFonts w:ascii="Arial" w:hAnsi="Arial" w:cs="Arial"/>
          <w:lang w:eastAsia="es-CO"/>
        </w:rPr>
      </w:pPr>
      <w:r w:rsidRPr="00106A6B">
        <w:rPr>
          <w:rFonts w:ascii="Arial" w:eastAsia="Times New Roman" w:hAnsi="Arial" w:cs="Arial"/>
          <w:lang w:eastAsia="es-CO"/>
        </w:rPr>
        <w:t xml:space="preserve">El proponente debe </w:t>
      </w:r>
      <w:r w:rsidR="00A50347" w:rsidRPr="00106A6B">
        <w:rPr>
          <w:rFonts w:ascii="Arial" w:eastAsia="Times New Roman" w:hAnsi="Arial" w:cs="Arial"/>
          <w:lang w:eastAsia="es-CO"/>
        </w:rPr>
        <w:t xml:space="preserve">anexar la documentación que soporte </w:t>
      </w:r>
      <w:r w:rsidR="0028573B" w:rsidRPr="00106A6B">
        <w:rPr>
          <w:rFonts w:ascii="Arial" w:eastAsia="Times New Roman" w:hAnsi="Arial" w:cs="Arial"/>
          <w:lang w:eastAsia="es-CO"/>
        </w:rPr>
        <w:t>los requerimientos de seguridad y salud en el trabajo</w:t>
      </w:r>
      <w:r w:rsidR="00DD1E8F" w:rsidRPr="00106A6B">
        <w:rPr>
          <w:rFonts w:ascii="Arial" w:eastAsia="Times New Roman" w:hAnsi="Arial" w:cs="Arial"/>
          <w:lang w:eastAsia="es-CO"/>
        </w:rPr>
        <w:t>.</w:t>
      </w:r>
    </w:p>
    <w:p w:rsidR="00DD1E8F" w:rsidRPr="00106A6B" w:rsidRDefault="00DE7206" w:rsidP="001A3FE8">
      <w:pPr>
        <w:pStyle w:val="Prrafodelista"/>
        <w:numPr>
          <w:ilvl w:val="0"/>
          <w:numId w:val="15"/>
        </w:numPr>
        <w:jc w:val="both"/>
        <w:rPr>
          <w:rFonts w:ascii="Arial" w:hAnsi="Arial" w:cs="Arial"/>
          <w:lang w:eastAsia="es-CO"/>
        </w:rPr>
      </w:pPr>
      <w:r w:rsidRPr="00106A6B">
        <w:rPr>
          <w:rFonts w:ascii="Arial" w:hAnsi="Arial" w:cs="Arial"/>
          <w:lang w:eastAsia="es-CO"/>
        </w:rPr>
        <w:t>Los proponentes deben elaborar lista de repuestos y su respectivo valor, que consideren que hacen parte de dichos mantenimientos.</w:t>
      </w:r>
    </w:p>
    <w:p w:rsidR="00DE7206" w:rsidRPr="00106A6B" w:rsidRDefault="008B11EA" w:rsidP="001A3FE8">
      <w:pPr>
        <w:pStyle w:val="Prrafodelista"/>
        <w:numPr>
          <w:ilvl w:val="0"/>
          <w:numId w:val="15"/>
        </w:numPr>
        <w:jc w:val="both"/>
        <w:rPr>
          <w:rFonts w:ascii="Arial" w:hAnsi="Arial" w:cs="Arial"/>
          <w:lang w:eastAsia="es-CO"/>
        </w:rPr>
      </w:pPr>
      <w:r w:rsidRPr="00106A6B">
        <w:rPr>
          <w:rFonts w:ascii="Arial" w:hAnsi="Arial" w:cs="Arial"/>
          <w:lang w:eastAsia="es-CO"/>
        </w:rPr>
        <w:t xml:space="preserve">La frecuencia del mantenimiento se establece de acuerdo al </w:t>
      </w:r>
      <w:r w:rsidRPr="00106A6B">
        <w:rPr>
          <w:rFonts w:ascii="Arial" w:hAnsi="Arial" w:cs="Arial"/>
          <w:b/>
          <w:lang w:eastAsia="es-CO"/>
        </w:rPr>
        <w:t>Anexo</w:t>
      </w:r>
      <w:r w:rsidR="00606F5B" w:rsidRPr="00106A6B">
        <w:rPr>
          <w:rFonts w:ascii="Arial" w:hAnsi="Arial" w:cs="Arial"/>
          <w:b/>
          <w:lang w:eastAsia="es-CO"/>
        </w:rPr>
        <w:t xml:space="preserve"> </w:t>
      </w:r>
      <w:r w:rsidR="007044B6" w:rsidRPr="00106A6B">
        <w:rPr>
          <w:rFonts w:ascii="Arial" w:hAnsi="Arial" w:cs="Arial"/>
          <w:b/>
          <w:lang w:eastAsia="es-CO"/>
        </w:rPr>
        <w:t>5</w:t>
      </w:r>
      <w:r w:rsidRPr="00106A6B">
        <w:rPr>
          <w:rFonts w:ascii="Arial" w:hAnsi="Arial" w:cs="Arial"/>
          <w:b/>
          <w:lang w:eastAsia="es-CO"/>
        </w:rPr>
        <w:t xml:space="preserve">  Propuesta </w:t>
      </w:r>
      <w:r w:rsidR="00AE579D" w:rsidRPr="00106A6B">
        <w:rPr>
          <w:rFonts w:ascii="Arial" w:hAnsi="Arial" w:cs="Arial"/>
          <w:b/>
          <w:lang w:eastAsia="es-CO"/>
        </w:rPr>
        <w:t>Económica</w:t>
      </w:r>
    </w:p>
    <w:p w:rsidR="00F2341F" w:rsidRPr="00106A6B" w:rsidRDefault="00551F76" w:rsidP="00551F76">
      <w:pPr>
        <w:pStyle w:val="Prrafodelista"/>
        <w:numPr>
          <w:ilvl w:val="0"/>
          <w:numId w:val="15"/>
        </w:numPr>
        <w:jc w:val="both"/>
        <w:rPr>
          <w:rFonts w:ascii="Arial" w:hAnsi="Arial" w:cs="Arial"/>
          <w:lang w:eastAsia="es-CO"/>
        </w:rPr>
      </w:pPr>
      <w:r w:rsidRPr="00106A6B">
        <w:rPr>
          <w:rFonts w:ascii="Arial" w:hAnsi="Arial" w:cs="Arial"/>
          <w:lang w:eastAsia="es-CO"/>
        </w:rPr>
        <w:t>El proponente debe manejar o cubrir el mantenimiento de todas las marcas de los equipos.</w:t>
      </w:r>
    </w:p>
    <w:p w:rsidR="00551F76" w:rsidRPr="00106A6B" w:rsidRDefault="00551F76" w:rsidP="00551F76">
      <w:pPr>
        <w:pStyle w:val="Prrafodelista"/>
        <w:numPr>
          <w:ilvl w:val="0"/>
          <w:numId w:val="15"/>
        </w:numPr>
        <w:jc w:val="both"/>
        <w:rPr>
          <w:rFonts w:ascii="Arial" w:hAnsi="Arial" w:cs="Arial"/>
          <w:lang w:eastAsia="es-CO"/>
        </w:rPr>
      </w:pPr>
      <w:r w:rsidRPr="00106A6B">
        <w:rPr>
          <w:rFonts w:ascii="Arial" w:hAnsi="Arial" w:cs="Arial"/>
          <w:lang w:eastAsia="es-CO"/>
        </w:rPr>
        <w:t>En caso de que se presente un correctivo del mantenimiento preventivo</w:t>
      </w:r>
      <w:r w:rsidR="00997D55" w:rsidRPr="00106A6B">
        <w:rPr>
          <w:rFonts w:ascii="Arial" w:hAnsi="Arial" w:cs="Arial"/>
          <w:lang w:eastAsia="es-CO"/>
        </w:rPr>
        <w:t>, siempre debe anexar el informe y cotización especifica.</w:t>
      </w:r>
    </w:p>
    <w:p w:rsidR="000A7AC1" w:rsidRPr="00106A6B" w:rsidRDefault="000A7AC1" w:rsidP="00AE579D">
      <w:pPr>
        <w:pStyle w:val="Prrafodelista"/>
        <w:numPr>
          <w:ilvl w:val="0"/>
          <w:numId w:val="15"/>
        </w:numPr>
        <w:jc w:val="both"/>
        <w:rPr>
          <w:rFonts w:ascii="Arial" w:hAnsi="Arial" w:cs="Arial"/>
          <w:lang w:eastAsia="es-CO"/>
        </w:rPr>
      </w:pPr>
      <w:r w:rsidRPr="00106A6B">
        <w:rPr>
          <w:rFonts w:ascii="Arial" w:hAnsi="Arial" w:cs="Arial"/>
          <w:lang w:eastAsia="es-CO"/>
        </w:rPr>
        <w:t xml:space="preserve">El proponente </w:t>
      </w:r>
      <w:r w:rsidR="00AE579D" w:rsidRPr="00106A6B">
        <w:rPr>
          <w:rFonts w:ascii="Arial" w:hAnsi="Arial" w:cs="Arial"/>
          <w:lang w:eastAsia="es-CO"/>
        </w:rPr>
        <w:t xml:space="preserve">aportar la hoja de vida del personal asignado a la prestación de los servicios ofertados, debe aportar constancia de certificación Conte de acuerdo al alcance de las actividades a realizar, diligenciar </w:t>
      </w:r>
      <w:r w:rsidR="00AE579D" w:rsidRPr="00106A6B">
        <w:rPr>
          <w:rFonts w:ascii="Arial" w:hAnsi="Arial" w:cs="Arial"/>
          <w:b/>
          <w:lang w:eastAsia="es-CO"/>
        </w:rPr>
        <w:t>Anexo</w:t>
      </w:r>
      <w:r w:rsidR="00F51DC4" w:rsidRPr="00106A6B">
        <w:rPr>
          <w:rFonts w:ascii="Arial" w:hAnsi="Arial" w:cs="Arial"/>
          <w:b/>
          <w:lang w:eastAsia="es-CO"/>
        </w:rPr>
        <w:t xml:space="preserve"> 4</w:t>
      </w:r>
      <w:r w:rsidR="00AE579D" w:rsidRPr="00106A6B">
        <w:rPr>
          <w:rFonts w:ascii="Arial" w:hAnsi="Arial" w:cs="Arial"/>
          <w:b/>
          <w:lang w:eastAsia="es-CO"/>
        </w:rPr>
        <w:t xml:space="preserve"> </w:t>
      </w:r>
      <w:r w:rsidR="00E3361E" w:rsidRPr="00106A6B">
        <w:rPr>
          <w:rFonts w:ascii="Arial" w:hAnsi="Arial" w:cs="Arial"/>
          <w:b/>
          <w:lang w:eastAsia="es-CO"/>
        </w:rPr>
        <w:t>-</w:t>
      </w:r>
      <w:r w:rsidR="00AE579D" w:rsidRPr="00106A6B">
        <w:rPr>
          <w:rFonts w:ascii="Arial" w:hAnsi="Arial" w:cs="Arial"/>
          <w:b/>
          <w:lang w:eastAsia="es-CO"/>
        </w:rPr>
        <w:t>Formato experiencia de Profesionales</w:t>
      </w:r>
    </w:p>
    <w:p w:rsidR="00774567" w:rsidRPr="00106A6B" w:rsidRDefault="007425CB" w:rsidP="007449CE">
      <w:pPr>
        <w:pStyle w:val="Prrafodelista"/>
        <w:numPr>
          <w:ilvl w:val="0"/>
          <w:numId w:val="15"/>
        </w:numPr>
        <w:jc w:val="both"/>
        <w:rPr>
          <w:rFonts w:ascii="Arial" w:hAnsi="Arial" w:cs="Arial"/>
          <w:lang w:eastAsia="es-CO"/>
        </w:rPr>
      </w:pPr>
      <w:r w:rsidRPr="00106A6B">
        <w:rPr>
          <w:rFonts w:ascii="Arial" w:hAnsi="Arial" w:cs="Arial"/>
          <w:lang w:eastAsia="es-CO"/>
        </w:rPr>
        <w:t xml:space="preserve">El proponente debe anexar a la propuesta un certificado o carta firmada por el representante legal donde </w:t>
      </w:r>
      <w:r w:rsidR="00324F5A" w:rsidRPr="00106A6B">
        <w:rPr>
          <w:rFonts w:ascii="Arial" w:hAnsi="Arial" w:cs="Arial"/>
          <w:lang w:eastAsia="es-CO"/>
        </w:rPr>
        <w:t xml:space="preserve">den como garantía del mantenimiento preventivo la atención de los servicios correctivos asociados a éste sin cobro de mano de obra. </w:t>
      </w:r>
      <w:r w:rsidR="007044B6" w:rsidRPr="00106A6B">
        <w:rPr>
          <w:rFonts w:ascii="Arial" w:hAnsi="Arial" w:cs="Arial"/>
          <w:lang w:eastAsia="es-CO"/>
        </w:rPr>
        <w:t>cotizar</w:t>
      </w:r>
      <w:r w:rsidR="00324F5A" w:rsidRPr="00106A6B">
        <w:rPr>
          <w:rFonts w:ascii="Arial" w:hAnsi="Arial" w:cs="Arial"/>
          <w:lang w:eastAsia="es-CO"/>
        </w:rPr>
        <w:t>, solo viáticos, repuestos e</w:t>
      </w:r>
      <w:r w:rsidR="007449CE" w:rsidRPr="00106A6B">
        <w:rPr>
          <w:rFonts w:ascii="Arial" w:hAnsi="Arial" w:cs="Arial"/>
          <w:lang w:eastAsia="es-CO"/>
        </w:rPr>
        <w:t xml:space="preserve"> insumos si hubiere lugar.</w:t>
      </w:r>
    </w:p>
    <w:p w:rsidR="00AE579D" w:rsidRPr="00106A6B" w:rsidRDefault="00AE579D" w:rsidP="007449CE">
      <w:pPr>
        <w:pStyle w:val="Prrafodelista"/>
        <w:numPr>
          <w:ilvl w:val="0"/>
          <w:numId w:val="15"/>
        </w:numPr>
        <w:jc w:val="both"/>
        <w:rPr>
          <w:rFonts w:ascii="Arial" w:hAnsi="Arial" w:cs="Arial"/>
          <w:lang w:eastAsia="es-CO"/>
        </w:rPr>
      </w:pPr>
      <w:r w:rsidRPr="00106A6B">
        <w:rPr>
          <w:rFonts w:ascii="Arial" w:hAnsi="Arial" w:cs="Arial"/>
          <w:lang w:eastAsia="es-CO"/>
        </w:rPr>
        <w:t xml:space="preserve">El proponente </w:t>
      </w:r>
      <w:r w:rsidR="00856FC6" w:rsidRPr="00106A6B">
        <w:rPr>
          <w:rFonts w:ascii="Arial" w:hAnsi="Arial" w:cs="Arial"/>
          <w:lang w:eastAsia="es-CO"/>
        </w:rPr>
        <w:t xml:space="preserve">debe </w:t>
      </w:r>
      <w:r w:rsidR="00D7263F" w:rsidRPr="00106A6B">
        <w:rPr>
          <w:rFonts w:ascii="Arial" w:hAnsi="Arial" w:cs="Arial"/>
          <w:lang w:eastAsia="es-CO"/>
        </w:rPr>
        <w:t>ajustarse a los</w:t>
      </w:r>
      <w:r w:rsidRPr="00106A6B">
        <w:rPr>
          <w:rFonts w:ascii="Arial" w:hAnsi="Arial" w:cs="Arial"/>
          <w:lang w:eastAsia="es-CO"/>
        </w:rPr>
        <w:t xml:space="preserve"> </w:t>
      </w:r>
      <w:r w:rsidRPr="00106A6B">
        <w:rPr>
          <w:rFonts w:ascii="Arial" w:hAnsi="Arial" w:cs="Arial"/>
          <w:b/>
          <w:lang w:eastAsia="es-CO"/>
        </w:rPr>
        <w:t>Acuerdos de nivel de servicio</w:t>
      </w:r>
      <w:r w:rsidRPr="00106A6B">
        <w:rPr>
          <w:rFonts w:ascii="Arial" w:hAnsi="Arial" w:cs="Arial"/>
          <w:lang w:eastAsia="es-CO"/>
        </w:rPr>
        <w:t xml:space="preserve">, </w:t>
      </w:r>
      <w:r w:rsidR="00D7263F" w:rsidRPr="00106A6B">
        <w:rPr>
          <w:rFonts w:ascii="Arial" w:hAnsi="Arial" w:cs="Arial"/>
          <w:lang w:eastAsia="es-CO"/>
        </w:rPr>
        <w:t xml:space="preserve">definidos </w:t>
      </w:r>
      <w:r w:rsidR="007044B6" w:rsidRPr="00106A6B">
        <w:rPr>
          <w:rFonts w:ascii="Arial" w:hAnsi="Arial" w:cs="Arial"/>
          <w:lang w:eastAsia="es-CO"/>
        </w:rPr>
        <w:t>por Comfenalco para cada región, descritos a continuación.</w:t>
      </w:r>
    </w:p>
    <w:p w:rsidR="00D7263F" w:rsidRPr="00106A6B" w:rsidRDefault="00D7263F" w:rsidP="00D7263F">
      <w:pPr>
        <w:pStyle w:val="Prrafodelista"/>
        <w:rPr>
          <w:rFonts w:ascii="Arial" w:hAnsi="Arial" w:cs="Arial"/>
          <w:lang w:eastAsia="es-CO"/>
        </w:rPr>
      </w:pPr>
    </w:p>
    <w:p w:rsidR="00D7263F" w:rsidRPr="00106A6B" w:rsidRDefault="00D7263F" w:rsidP="00D7263F">
      <w:pPr>
        <w:pStyle w:val="Prrafodelista"/>
        <w:ind w:left="960"/>
        <w:jc w:val="both"/>
        <w:rPr>
          <w:rFonts w:ascii="Arial" w:hAnsi="Arial" w:cs="Arial"/>
          <w:lang w:eastAsia="es-CO"/>
        </w:rPr>
      </w:pPr>
      <w:r w:rsidRPr="00106A6B">
        <w:rPr>
          <w:rFonts w:ascii="Arial" w:hAnsi="Arial" w:cs="Arial"/>
          <w:lang w:eastAsia="es-CO"/>
        </w:rPr>
        <w:t>Disponibilidad todos los días de la semana, incluyendo domingos y festivos</w:t>
      </w:r>
    </w:p>
    <w:p w:rsidR="00D7263F" w:rsidRDefault="00D7263F" w:rsidP="00D7263F">
      <w:pPr>
        <w:pStyle w:val="Prrafodelista"/>
        <w:rPr>
          <w:rFonts w:ascii="Arial" w:hAnsi="Arial" w:cs="Arial"/>
          <w:lang w:eastAsia="es-CO"/>
        </w:rPr>
      </w:pPr>
    </w:p>
    <w:p w:rsidR="00504985" w:rsidRDefault="00504985" w:rsidP="00D7263F">
      <w:pPr>
        <w:pStyle w:val="Prrafodelista"/>
        <w:rPr>
          <w:rFonts w:ascii="Arial" w:hAnsi="Arial" w:cs="Arial"/>
          <w:lang w:eastAsia="es-CO"/>
        </w:rPr>
      </w:pPr>
    </w:p>
    <w:p w:rsidR="00504985" w:rsidRPr="00106A6B" w:rsidRDefault="00504985" w:rsidP="00D7263F">
      <w:pPr>
        <w:pStyle w:val="Prrafodelista"/>
        <w:rPr>
          <w:rFonts w:ascii="Arial" w:hAnsi="Arial" w:cs="Arial"/>
          <w:lang w:eastAsia="es-CO"/>
        </w:rPr>
      </w:pPr>
    </w:p>
    <w:tbl>
      <w:tblPr>
        <w:tblStyle w:val="Listaclara-nfasis3"/>
        <w:tblW w:w="0" w:type="auto"/>
        <w:tblInd w:w="1232" w:type="dxa"/>
        <w:tblLook w:val="04A0" w:firstRow="1" w:lastRow="0" w:firstColumn="1" w:lastColumn="0" w:noHBand="0" w:noVBand="1"/>
      </w:tblPr>
      <w:tblGrid>
        <w:gridCol w:w="4489"/>
        <w:gridCol w:w="3132"/>
      </w:tblGrid>
      <w:tr w:rsidR="00D7263F" w:rsidRPr="00106A6B" w:rsidTr="00D72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D7263F" w:rsidRPr="00106A6B" w:rsidRDefault="00D7263F" w:rsidP="00D76B5A">
            <w:pPr>
              <w:pStyle w:val="Prrafodelista"/>
              <w:spacing w:line="280" w:lineRule="atLeast"/>
              <w:ind w:left="0"/>
              <w:jc w:val="center"/>
              <w:rPr>
                <w:rFonts w:ascii="Arial" w:hAnsi="Arial" w:cs="Arial"/>
                <w:color w:val="auto"/>
              </w:rPr>
            </w:pPr>
            <w:r w:rsidRPr="00106A6B">
              <w:rPr>
                <w:rFonts w:ascii="Arial" w:hAnsi="Arial" w:cs="Arial"/>
                <w:color w:val="auto"/>
              </w:rPr>
              <w:lastRenderedPageBreak/>
              <w:t>Regiones</w:t>
            </w:r>
          </w:p>
        </w:tc>
        <w:tc>
          <w:tcPr>
            <w:tcW w:w="3132" w:type="dxa"/>
          </w:tcPr>
          <w:p w:rsidR="00D7263F" w:rsidRPr="00106A6B" w:rsidRDefault="00D7263F" w:rsidP="00D76B5A">
            <w:pPr>
              <w:pStyle w:val="Prrafodelista"/>
              <w:spacing w:line="28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06A6B">
              <w:rPr>
                <w:rFonts w:ascii="Arial" w:hAnsi="Arial" w:cs="Arial"/>
                <w:color w:val="auto"/>
              </w:rPr>
              <w:t>Tiempo de Respuesta máximo</w:t>
            </w:r>
          </w:p>
        </w:tc>
      </w:tr>
      <w:tr w:rsidR="00D7263F" w:rsidRPr="00106A6B" w:rsidTr="00D72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D7263F" w:rsidRPr="00106A6B" w:rsidRDefault="00D7263F" w:rsidP="00D76B5A">
            <w:pPr>
              <w:pStyle w:val="Prrafodelista"/>
              <w:spacing w:line="280" w:lineRule="atLeast"/>
              <w:ind w:left="0"/>
              <w:rPr>
                <w:rFonts w:ascii="Arial" w:hAnsi="Arial" w:cs="Arial"/>
              </w:rPr>
            </w:pPr>
            <w:r w:rsidRPr="00106A6B">
              <w:rPr>
                <w:rFonts w:ascii="Arial" w:hAnsi="Arial" w:cs="Arial"/>
              </w:rPr>
              <w:t>Valle de Aburra</w:t>
            </w:r>
          </w:p>
        </w:tc>
        <w:tc>
          <w:tcPr>
            <w:tcW w:w="3132" w:type="dxa"/>
            <w:vAlign w:val="center"/>
          </w:tcPr>
          <w:p w:rsidR="00D7263F" w:rsidRPr="00106A6B" w:rsidRDefault="00E3361E" w:rsidP="00D76B5A">
            <w:pPr>
              <w:pStyle w:val="Prrafodelista"/>
              <w:spacing w:line="280" w:lineRule="atLeas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6A6B">
              <w:rPr>
                <w:rFonts w:ascii="Arial" w:hAnsi="Arial" w:cs="Arial"/>
              </w:rPr>
              <w:t>4</w:t>
            </w:r>
            <w:r w:rsidR="00D7263F" w:rsidRPr="00106A6B">
              <w:rPr>
                <w:rFonts w:ascii="Arial" w:hAnsi="Arial" w:cs="Arial"/>
              </w:rPr>
              <w:t xml:space="preserve"> horas </w:t>
            </w:r>
          </w:p>
        </w:tc>
      </w:tr>
      <w:tr w:rsidR="00D7263F" w:rsidRPr="00106A6B" w:rsidTr="00D7263F">
        <w:tc>
          <w:tcPr>
            <w:cnfStyle w:val="001000000000" w:firstRow="0" w:lastRow="0" w:firstColumn="1" w:lastColumn="0" w:oddVBand="0" w:evenVBand="0" w:oddHBand="0" w:evenHBand="0" w:firstRowFirstColumn="0" w:firstRowLastColumn="0" w:lastRowFirstColumn="0" w:lastRowLastColumn="0"/>
            <w:tcW w:w="4489" w:type="dxa"/>
          </w:tcPr>
          <w:p w:rsidR="00D7263F" w:rsidRPr="00106A6B" w:rsidRDefault="00D7263F" w:rsidP="00D76B5A">
            <w:pPr>
              <w:pStyle w:val="Prrafodelista"/>
              <w:spacing w:line="280" w:lineRule="atLeast"/>
              <w:ind w:left="0"/>
              <w:rPr>
                <w:rFonts w:ascii="Arial" w:hAnsi="Arial" w:cs="Arial"/>
              </w:rPr>
            </w:pPr>
            <w:r w:rsidRPr="00106A6B">
              <w:rPr>
                <w:rFonts w:ascii="Arial" w:hAnsi="Arial" w:cs="Arial"/>
              </w:rPr>
              <w:t>Fuera del Valle de Aburra</w:t>
            </w:r>
          </w:p>
        </w:tc>
        <w:tc>
          <w:tcPr>
            <w:tcW w:w="3132" w:type="dxa"/>
            <w:vAlign w:val="center"/>
          </w:tcPr>
          <w:p w:rsidR="00D7263F" w:rsidRPr="00106A6B" w:rsidRDefault="00E3361E" w:rsidP="00D76B5A">
            <w:pPr>
              <w:pStyle w:val="Prrafodelista"/>
              <w:spacing w:line="280" w:lineRule="atLeas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06A6B">
              <w:rPr>
                <w:rFonts w:ascii="Arial" w:hAnsi="Arial" w:cs="Arial"/>
              </w:rPr>
              <w:t>8</w:t>
            </w:r>
            <w:r w:rsidR="00D7263F" w:rsidRPr="00106A6B">
              <w:rPr>
                <w:rFonts w:ascii="Arial" w:hAnsi="Arial" w:cs="Arial"/>
              </w:rPr>
              <w:t xml:space="preserve"> horas</w:t>
            </w:r>
          </w:p>
        </w:tc>
      </w:tr>
    </w:tbl>
    <w:p w:rsidR="00F8549F" w:rsidRPr="00106A6B" w:rsidRDefault="00F8549F" w:rsidP="00F8549F">
      <w:pPr>
        <w:pStyle w:val="Prrafodelista"/>
        <w:rPr>
          <w:rFonts w:ascii="Arial" w:hAnsi="Arial" w:cs="Arial"/>
          <w:lang w:eastAsia="es-CO"/>
        </w:rPr>
      </w:pPr>
      <w:bookmarkStart w:id="2" w:name="_GoBack"/>
      <w:bookmarkEnd w:id="2"/>
    </w:p>
    <w:p w:rsidR="00F8549F" w:rsidRPr="00106A6B" w:rsidRDefault="00F8549F" w:rsidP="007449CE">
      <w:pPr>
        <w:pStyle w:val="Prrafodelista"/>
        <w:numPr>
          <w:ilvl w:val="0"/>
          <w:numId w:val="15"/>
        </w:numPr>
        <w:jc w:val="both"/>
        <w:rPr>
          <w:rFonts w:ascii="Arial" w:hAnsi="Arial" w:cs="Arial"/>
          <w:lang w:eastAsia="es-CO"/>
        </w:rPr>
      </w:pPr>
      <w:r w:rsidRPr="00106A6B">
        <w:rPr>
          <w:rFonts w:ascii="Arial" w:hAnsi="Arial" w:cs="Arial"/>
          <w:lang w:eastAsia="es-CO"/>
        </w:rPr>
        <w:t>El proponente debe anexar los protocolos de mantenimiento de los equipos cotizados.</w:t>
      </w:r>
    </w:p>
    <w:p w:rsidR="00D7263F" w:rsidRPr="00106A6B" w:rsidRDefault="00D7263F" w:rsidP="00D7263F">
      <w:pPr>
        <w:pStyle w:val="Prrafodelista"/>
        <w:rPr>
          <w:rFonts w:ascii="Arial" w:hAnsi="Arial" w:cs="Arial"/>
          <w:lang w:eastAsia="es-CO"/>
        </w:rPr>
      </w:pPr>
    </w:p>
    <w:p w:rsidR="00D7263F" w:rsidRPr="00106A6B" w:rsidRDefault="00D7263F" w:rsidP="00856FC6">
      <w:pPr>
        <w:pStyle w:val="Prrafodelista"/>
        <w:numPr>
          <w:ilvl w:val="1"/>
          <w:numId w:val="11"/>
        </w:numPr>
        <w:rPr>
          <w:rFonts w:ascii="Arial" w:hAnsi="Arial" w:cs="Arial"/>
          <w:b/>
          <w:lang w:eastAsia="es-CO"/>
        </w:rPr>
      </w:pPr>
      <w:r w:rsidRPr="00106A6B">
        <w:rPr>
          <w:rFonts w:ascii="Arial" w:hAnsi="Arial" w:cs="Arial"/>
          <w:b/>
          <w:lang w:eastAsia="es-CO"/>
        </w:rPr>
        <w:t>Alcance de las actividades:</w:t>
      </w:r>
    </w:p>
    <w:p w:rsidR="002364D6" w:rsidRPr="00106A6B" w:rsidRDefault="002364D6" w:rsidP="002364D6">
      <w:pPr>
        <w:pStyle w:val="Prrafodelista"/>
        <w:ind w:left="765"/>
        <w:rPr>
          <w:rFonts w:ascii="Arial" w:hAnsi="Arial" w:cs="Arial"/>
          <w:b/>
          <w:lang w:eastAsia="es-CO"/>
        </w:rPr>
      </w:pPr>
    </w:p>
    <w:tbl>
      <w:tblPr>
        <w:tblStyle w:val="Tablaconcuadrcula"/>
        <w:tblW w:w="0" w:type="auto"/>
        <w:tblLook w:val="04A0" w:firstRow="1" w:lastRow="0" w:firstColumn="1" w:lastColumn="0" w:noHBand="0" w:noVBand="1"/>
      </w:tblPr>
      <w:tblGrid>
        <w:gridCol w:w="2969"/>
        <w:gridCol w:w="6085"/>
      </w:tblGrid>
      <w:tr w:rsidR="002364D6" w:rsidRPr="00106A6B" w:rsidTr="002364D6">
        <w:trPr>
          <w:trHeight w:val="315"/>
        </w:trPr>
        <w:tc>
          <w:tcPr>
            <w:tcW w:w="3100" w:type="dxa"/>
            <w:hideMark/>
          </w:tcPr>
          <w:p w:rsidR="002364D6" w:rsidRPr="00106A6B" w:rsidRDefault="002364D6" w:rsidP="002364D6">
            <w:pPr>
              <w:pStyle w:val="Prrafodelista"/>
              <w:ind w:left="765"/>
              <w:rPr>
                <w:rFonts w:ascii="Arial" w:hAnsi="Arial" w:cs="Arial"/>
                <w:b/>
                <w:bCs/>
                <w:lang w:eastAsia="es-CO"/>
              </w:rPr>
            </w:pPr>
            <w:r w:rsidRPr="00106A6B">
              <w:rPr>
                <w:rFonts w:ascii="Arial" w:hAnsi="Arial" w:cs="Arial"/>
                <w:b/>
                <w:bCs/>
                <w:lang w:eastAsia="es-CO"/>
              </w:rPr>
              <w:t>Equipo</w:t>
            </w:r>
          </w:p>
        </w:tc>
        <w:tc>
          <w:tcPr>
            <w:tcW w:w="10500" w:type="dxa"/>
            <w:hideMark/>
          </w:tcPr>
          <w:p w:rsidR="002364D6" w:rsidRPr="00106A6B" w:rsidRDefault="002364D6" w:rsidP="002364D6">
            <w:pPr>
              <w:pStyle w:val="Prrafodelista"/>
              <w:ind w:left="765"/>
              <w:rPr>
                <w:rFonts w:ascii="Arial" w:hAnsi="Arial" w:cs="Arial"/>
                <w:b/>
                <w:bCs/>
                <w:lang w:eastAsia="es-CO"/>
              </w:rPr>
            </w:pPr>
            <w:r w:rsidRPr="00106A6B">
              <w:rPr>
                <w:rFonts w:ascii="Arial" w:hAnsi="Arial" w:cs="Arial"/>
                <w:b/>
                <w:bCs/>
                <w:lang w:eastAsia="es-CO"/>
              </w:rPr>
              <w:t>Actividad</w:t>
            </w:r>
          </w:p>
        </w:tc>
      </w:tr>
      <w:tr w:rsidR="002364D6" w:rsidRPr="00106A6B" w:rsidTr="002364D6">
        <w:trPr>
          <w:trHeight w:val="1200"/>
        </w:trPr>
        <w:tc>
          <w:tcPr>
            <w:tcW w:w="3100" w:type="dxa"/>
            <w:hideMark/>
          </w:tcPr>
          <w:p w:rsidR="002364D6" w:rsidRPr="00106A6B" w:rsidRDefault="001F7CBF" w:rsidP="002364D6">
            <w:pPr>
              <w:pStyle w:val="Prrafodelista"/>
              <w:ind w:left="765"/>
              <w:rPr>
                <w:rFonts w:ascii="Arial" w:hAnsi="Arial" w:cs="Arial"/>
                <w:b/>
                <w:bCs/>
                <w:lang w:eastAsia="es-CO"/>
              </w:rPr>
            </w:pPr>
            <w:r w:rsidRPr="00106A6B">
              <w:rPr>
                <w:rFonts w:ascii="Arial" w:hAnsi="Arial" w:cs="Arial"/>
                <w:b/>
                <w:bCs/>
                <w:lang w:eastAsia="es-CO"/>
              </w:rPr>
              <w:t>PLANTA ELÉ</w:t>
            </w:r>
            <w:r w:rsidR="002364D6" w:rsidRPr="00106A6B">
              <w:rPr>
                <w:rFonts w:ascii="Arial" w:hAnsi="Arial" w:cs="Arial"/>
                <w:b/>
                <w:bCs/>
                <w:lang w:eastAsia="es-CO"/>
              </w:rPr>
              <w:t>CTRICA</w:t>
            </w:r>
          </w:p>
        </w:tc>
        <w:tc>
          <w:tcPr>
            <w:tcW w:w="10500" w:type="dxa"/>
            <w:hideMark/>
          </w:tcPr>
          <w:p w:rsidR="002364D6" w:rsidRPr="00106A6B" w:rsidRDefault="002364D6" w:rsidP="007044B6">
            <w:pPr>
              <w:pStyle w:val="Prrafodelista"/>
              <w:ind w:left="765"/>
              <w:jc w:val="both"/>
              <w:rPr>
                <w:rFonts w:ascii="Arial" w:hAnsi="Arial" w:cs="Arial"/>
                <w:lang w:eastAsia="es-CO"/>
              </w:rPr>
            </w:pPr>
            <w:r w:rsidRPr="00106A6B">
              <w:rPr>
                <w:rFonts w:ascii="Arial" w:hAnsi="Arial" w:cs="Arial"/>
                <w:lang w:eastAsia="es-CO"/>
              </w:rPr>
              <w:t xml:space="preserve">Revisión de condiciones de aceite y combustible, sistema de refrigeración, temperatura, inspección de radiador, intercambiador, motor, filtros, baterías, </w:t>
            </w:r>
            <w:proofErr w:type="spellStart"/>
            <w:r w:rsidRPr="00106A6B">
              <w:rPr>
                <w:rFonts w:ascii="Arial" w:hAnsi="Arial" w:cs="Arial"/>
                <w:lang w:eastAsia="es-CO"/>
              </w:rPr>
              <w:t>precalentador</w:t>
            </w:r>
            <w:proofErr w:type="spellEnd"/>
            <w:r w:rsidRPr="00106A6B">
              <w:rPr>
                <w:rFonts w:ascii="Arial" w:hAnsi="Arial" w:cs="Arial"/>
                <w:lang w:eastAsia="es-CO"/>
              </w:rPr>
              <w:t>, alternador, ventilador, bomba, generador, transferencia automática, tableros, conexiones y acometida eléctrica y demás actividades necesarias para el correcto funcionamiento de la planta.</w:t>
            </w:r>
          </w:p>
        </w:tc>
      </w:tr>
      <w:tr w:rsidR="002364D6" w:rsidRPr="00106A6B" w:rsidTr="002364D6">
        <w:trPr>
          <w:trHeight w:val="1200"/>
        </w:trPr>
        <w:tc>
          <w:tcPr>
            <w:tcW w:w="3100" w:type="dxa"/>
            <w:hideMark/>
          </w:tcPr>
          <w:p w:rsidR="002364D6" w:rsidRPr="00106A6B" w:rsidRDefault="002364D6" w:rsidP="002364D6">
            <w:pPr>
              <w:pStyle w:val="Prrafodelista"/>
              <w:ind w:left="765"/>
              <w:rPr>
                <w:rFonts w:ascii="Arial" w:hAnsi="Arial" w:cs="Arial"/>
                <w:b/>
                <w:bCs/>
                <w:lang w:eastAsia="es-CO"/>
              </w:rPr>
            </w:pPr>
            <w:r w:rsidRPr="00106A6B">
              <w:rPr>
                <w:rFonts w:ascii="Arial" w:hAnsi="Arial" w:cs="Arial"/>
                <w:b/>
                <w:bCs/>
                <w:lang w:eastAsia="es-CO"/>
              </w:rPr>
              <w:t>TRANSFERENCIA AUTOMATICA</w:t>
            </w:r>
          </w:p>
        </w:tc>
        <w:tc>
          <w:tcPr>
            <w:tcW w:w="10500" w:type="dxa"/>
            <w:hideMark/>
          </w:tcPr>
          <w:p w:rsidR="002364D6" w:rsidRPr="00106A6B" w:rsidRDefault="002364D6" w:rsidP="007044B6">
            <w:pPr>
              <w:pStyle w:val="Prrafodelista"/>
              <w:ind w:left="765"/>
              <w:jc w:val="both"/>
              <w:rPr>
                <w:rFonts w:ascii="Arial" w:hAnsi="Arial" w:cs="Arial"/>
                <w:lang w:eastAsia="es-CO"/>
              </w:rPr>
            </w:pPr>
            <w:r w:rsidRPr="00106A6B">
              <w:rPr>
                <w:rFonts w:ascii="Arial" w:hAnsi="Arial" w:cs="Arial"/>
                <w:lang w:eastAsia="es-CO"/>
              </w:rPr>
              <w:t xml:space="preserve">Limpieza general del tablero, revisión general de las terminales y borneras, revisión general de los interruptores y contactores con pruebas de operación en vacío y con carga, revisión de la marcación de los tableros, revisión del sistema de tierras, reajuste de conexiones, medida de corriente en cada circuito a plena carga, Análisis </w:t>
            </w:r>
            <w:proofErr w:type="spellStart"/>
            <w:r w:rsidRPr="00106A6B">
              <w:rPr>
                <w:rFonts w:ascii="Arial" w:hAnsi="Arial" w:cs="Arial"/>
                <w:lang w:eastAsia="es-CO"/>
              </w:rPr>
              <w:t>termográfico</w:t>
            </w:r>
            <w:proofErr w:type="spellEnd"/>
            <w:r w:rsidRPr="00106A6B">
              <w:rPr>
                <w:rFonts w:ascii="Arial" w:hAnsi="Arial" w:cs="Arial"/>
                <w:lang w:eastAsia="es-CO"/>
              </w:rPr>
              <w:t>, antes y después del mantenimiento, Informe final.</w:t>
            </w:r>
          </w:p>
        </w:tc>
      </w:tr>
      <w:tr w:rsidR="002364D6" w:rsidRPr="00106A6B" w:rsidTr="001F7CBF">
        <w:trPr>
          <w:trHeight w:val="2605"/>
        </w:trPr>
        <w:tc>
          <w:tcPr>
            <w:tcW w:w="3100" w:type="dxa"/>
            <w:hideMark/>
          </w:tcPr>
          <w:p w:rsidR="002364D6" w:rsidRPr="00106A6B" w:rsidRDefault="002364D6" w:rsidP="002364D6">
            <w:pPr>
              <w:pStyle w:val="Prrafodelista"/>
              <w:ind w:left="765"/>
              <w:rPr>
                <w:rFonts w:ascii="Arial" w:hAnsi="Arial" w:cs="Arial"/>
                <w:b/>
                <w:bCs/>
                <w:lang w:eastAsia="es-CO"/>
              </w:rPr>
            </w:pPr>
            <w:r w:rsidRPr="00106A6B">
              <w:rPr>
                <w:rFonts w:ascii="Arial" w:hAnsi="Arial" w:cs="Arial"/>
                <w:b/>
                <w:bCs/>
                <w:lang w:eastAsia="es-CO"/>
              </w:rPr>
              <w:lastRenderedPageBreak/>
              <w:t>TRANSFERENCIA AUTOMATICA</w:t>
            </w:r>
          </w:p>
        </w:tc>
        <w:tc>
          <w:tcPr>
            <w:tcW w:w="10500" w:type="dxa"/>
            <w:hideMark/>
          </w:tcPr>
          <w:p w:rsidR="002364D6" w:rsidRPr="00106A6B" w:rsidRDefault="002364D6" w:rsidP="007044B6">
            <w:pPr>
              <w:pStyle w:val="Prrafodelista"/>
              <w:ind w:left="765"/>
              <w:jc w:val="both"/>
              <w:rPr>
                <w:rFonts w:ascii="Arial" w:hAnsi="Arial" w:cs="Arial"/>
                <w:lang w:eastAsia="es-CO"/>
              </w:rPr>
            </w:pPr>
            <w:r w:rsidRPr="00106A6B">
              <w:rPr>
                <w:rFonts w:ascii="Arial" w:hAnsi="Arial" w:cs="Arial"/>
                <w:lang w:eastAsia="es-CO"/>
              </w:rPr>
              <w:t>Suministro e instalación de control con monitoreo remoto para el arranque de la plantas eléctricas, este debe estar dentro de un tablero fabricado para las condiciones climáticas de cada sede, en su interior debe contener todos los elementos necesarios para su correcta operación; los contactores o interruptores motorizados deben seleccionarse según el caso; los relés con las bases, las borneras, lo interruptores y todos los elementos de control deben ser tipo riel y de muy buena calidad, al igual que las borneras, el paro de emergencia, los leds de indicación, las  terminales, el cableado de control y cableado de potencia. Todo lo que se construya debe estar bajo la normatividad vigente colombiana RETIE, NTC. Para recibir el proyecto debe entregarse con todos los elementos marcados, planos asbuilt y manuales de bolsillo.</w:t>
            </w:r>
            <w:r w:rsidRPr="00106A6B">
              <w:rPr>
                <w:rFonts w:ascii="Arial" w:hAnsi="Arial" w:cs="Arial"/>
                <w:lang w:eastAsia="es-CO"/>
              </w:rPr>
              <w:br/>
              <w:t>La garantía de los elementos debe ser mínimo de 1 año.</w:t>
            </w:r>
            <w:r w:rsidRPr="00106A6B">
              <w:rPr>
                <w:rFonts w:ascii="Arial" w:hAnsi="Arial" w:cs="Arial"/>
                <w:lang w:eastAsia="es-CO"/>
              </w:rPr>
              <w:br/>
              <w:t>El proveedor debe tener presente la validación de la acometida eléctrica existente, si se observa con deterioro debe contemplarse el cambio de la misma con las terminales y demás accesorios para su correcto funcionamiento.</w:t>
            </w:r>
            <w:r w:rsidRPr="00106A6B">
              <w:rPr>
                <w:rFonts w:ascii="Arial" w:hAnsi="Arial" w:cs="Arial"/>
                <w:lang w:eastAsia="es-CO"/>
              </w:rPr>
              <w:br/>
              <w:t>Es importante que se evite al máximo la mezcla de marcas, se debe seleccionar una y tratar de manejar todos los elementos iguales.</w:t>
            </w:r>
          </w:p>
        </w:tc>
      </w:tr>
      <w:tr w:rsidR="002364D6" w:rsidRPr="00106A6B" w:rsidTr="002364D6">
        <w:trPr>
          <w:trHeight w:val="630"/>
        </w:trPr>
        <w:tc>
          <w:tcPr>
            <w:tcW w:w="3100" w:type="dxa"/>
            <w:hideMark/>
          </w:tcPr>
          <w:p w:rsidR="002364D6" w:rsidRPr="00106A6B" w:rsidRDefault="002364D6" w:rsidP="002364D6">
            <w:pPr>
              <w:pStyle w:val="Prrafodelista"/>
              <w:ind w:left="765"/>
              <w:rPr>
                <w:rFonts w:ascii="Arial" w:hAnsi="Arial" w:cs="Arial"/>
                <w:b/>
                <w:bCs/>
                <w:lang w:eastAsia="es-CO"/>
              </w:rPr>
            </w:pPr>
            <w:r w:rsidRPr="00106A6B">
              <w:rPr>
                <w:rFonts w:ascii="Arial" w:hAnsi="Arial" w:cs="Arial"/>
                <w:b/>
                <w:bCs/>
                <w:lang w:eastAsia="es-CO"/>
              </w:rPr>
              <w:t>SUMINISTRO DE COMBUSTIBLE</w:t>
            </w:r>
          </w:p>
        </w:tc>
        <w:tc>
          <w:tcPr>
            <w:tcW w:w="10500" w:type="dxa"/>
            <w:hideMark/>
          </w:tcPr>
          <w:p w:rsidR="002364D6" w:rsidRPr="00106A6B" w:rsidRDefault="002364D6" w:rsidP="007044B6">
            <w:pPr>
              <w:pStyle w:val="Prrafodelista"/>
              <w:ind w:left="765"/>
              <w:jc w:val="both"/>
              <w:rPr>
                <w:rFonts w:ascii="Arial" w:hAnsi="Arial" w:cs="Arial"/>
                <w:lang w:eastAsia="es-CO"/>
              </w:rPr>
            </w:pPr>
            <w:r w:rsidRPr="00106A6B">
              <w:rPr>
                <w:rFonts w:ascii="Arial" w:hAnsi="Arial" w:cs="Arial"/>
                <w:lang w:eastAsia="es-CO"/>
              </w:rPr>
              <w:t>Suministro de combustible para las plantas eléctricas de acuerdo a la demanda generada por el funcionamiento de las mismas.</w:t>
            </w:r>
          </w:p>
        </w:tc>
      </w:tr>
      <w:tr w:rsidR="002364D6" w:rsidRPr="00106A6B" w:rsidTr="002364D6">
        <w:trPr>
          <w:trHeight w:val="1200"/>
        </w:trPr>
        <w:tc>
          <w:tcPr>
            <w:tcW w:w="3100" w:type="dxa"/>
            <w:hideMark/>
          </w:tcPr>
          <w:p w:rsidR="002364D6" w:rsidRPr="00106A6B" w:rsidRDefault="002364D6" w:rsidP="002364D6">
            <w:pPr>
              <w:pStyle w:val="Prrafodelista"/>
              <w:ind w:left="765"/>
              <w:rPr>
                <w:rFonts w:ascii="Arial" w:hAnsi="Arial" w:cs="Arial"/>
                <w:b/>
                <w:bCs/>
                <w:lang w:eastAsia="es-CO"/>
              </w:rPr>
            </w:pPr>
            <w:r w:rsidRPr="00106A6B">
              <w:rPr>
                <w:rFonts w:ascii="Arial" w:hAnsi="Arial" w:cs="Arial"/>
                <w:b/>
                <w:bCs/>
                <w:lang w:eastAsia="es-CO"/>
              </w:rPr>
              <w:t>ACOMETIDAS ELÉCTRICAS</w:t>
            </w:r>
          </w:p>
        </w:tc>
        <w:tc>
          <w:tcPr>
            <w:tcW w:w="10500" w:type="dxa"/>
            <w:hideMark/>
          </w:tcPr>
          <w:p w:rsidR="002364D6" w:rsidRPr="00106A6B" w:rsidRDefault="002364D6" w:rsidP="007044B6">
            <w:pPr>
              <w:pStyle w:val="Prrafodelista"/>
              <w:ind w:left="765"/>
              <w:jc w:val="both"/>
              <w:rPr>
                <w:rFonts w:ascii="Arial" w:hAnsi="Arial" w:cs="Arial"/>
                <w:lang w:eastAsia="es-CO"/>
              </w:rPr>
            </w:pPr>
            <w:r w:rsidRPr="00106A6B">
              <w:rPr>
                <w:rFonts w:ascii="Arial" w:hAnsi="Arial" w:cs="Arial"/>
                <w:lang w:eastAsia="es-CO"/>
              </w:rPr>
              <w:t>Validación de acometidas eléctricas existentes</w:t>
            </w:r>
            <w:r w:rsidR="007044B6" w:rsidRPr="00106A6B">
              <w:rPr>
                <w:rFonts w:ascii="Arial" w:hAnsi="Arial" w:cs="Arial"/>
                <w:lang w:eastAsia="es-CO"/>
              </w:rPr>
              <w:t xml:space="preserve"> incluye pruebas de aislamiento</w:t>
            </w:r>
            <w:r w:rsidRPr="00106A6B">
              <w:rPr>
                <w:rFonts w:ascii="Arial" w:hAnsi="Arial" w:cs="Arial"/>
                <w:lang w:eastAsia="es-CO"/>
              </w:rPr>
              <w:t>, inspección o cambio de terminales y marcación según código de colores.</w:t>
            </w:r>
            <w:r w:rsidRPr="00106A6B">
              <w:rPr>
                <w:rFonts w:ascii="Arial" w:hAnsi="Arial" w:cs="Arial"/>
                <w:lang w:eastAsia="es-CO"/>
              </w:rPr>
              <w:br/>
              <w:t xml:space="preserve">Suministro de acometidas eléctricas según la capacidad de la planta, incluye terminales, ductos, tierras, barraje, marcación y demás accesorios para </w:t>
            </w:r>
            <w:r w:rsidRPr="00106A6B">
              <w:rPr>
                <w:rFonts w:ascii="Arial" w:hAnsi="Arial" w:cs="Arial"/>
                <w:lang w:eastAsia="es-CO"/>
              </w:rPr>
              <w:lastRenderedPageBreak/>
              <w:t>su correcto funcionamiento.</w:t>
            </w:r>
          </w:p>
        </w:tc>
      </w:tr>
    </w:tbl>
    <w:p w:rsidR="00190CC3" w:rsidRPr="00106A6B" w:rsidRDefault="00190CC3" w:rsidP="00190CC3">
      <w:pPr>
        <w:pStyle w:val="Ttulo"/>
        <w:spacing w:before="0" w:after="0"/>
        <w:ind w:left="720"/>
        <w:jc w:val="both"/>
        <w:rPr>
          <w:bCs w:val="0"/>
          <w:kern w:val="0"/>
          <w:sz w:val="22"/>
          <w:szCs w:val="22"/>
          <w:lang w:eastAsia="es-CO"/>
        </w:rPr>
      </w:pPr>
    </w:p>
    <w:p w:rsidR="00F3703A" w:rsidRPr="00106A6B" w:rsidRDefault="007044B6" w:rsidP="00190CC3">
      <w:pPr>
        <w:pStyle w:val="Ttulo"/>
        <w:numPr>
          <w:ilvl w:val="0"/>
          <w:numId w:val="11"/>
        </w:numPr>
        <w:spacing w:before="0" w:after="0"/>
        <w:jc w:val="both"/>
        <w:rPr>
          <w:bCs w:val="0"/>
          <w:kern w:val="0"/>
          <w:sz w:val="22"/>
          <w:szCs w:val="22"/>
          <w:lang w:eastAsia="es-CO"/>
        </w:rPr>
      </w:pPr>
      <w:r w:rsidRPr="00106A6B">
        <w:rPr>
          <w:bCs w:val="0"/>
          <w:kern w:val="0"/>
          <w:sz w:val="22"/>
          <w:szCs w:val="22"/>
          <w:lang w:eastAsia="es-CO"/>
        </w:rPr>
        <w:t>Entregables Contratista</w:t>
      </w:r>
    </w:p>
    <w:p w:rsidR="00190CC3" w:rsidRPr="00106A6B" w:rsidRDefault="00190CC3" w:rsidP="00190CC3">
      <w:pPr>
        <w:pStyle w:val="Ttulo"/>
        <w:spacing w:before="0" w:after="0"/>
        <w:ind w:left="720"/>
        <w:jc w:val="both"/>
        <w:rPr>
          <w:bCs w:val="0"/>
          <w:kern w:val="0"/>
          <w:sz w:val="22"/>
          <w:szCs w:val="22"/>
          <w:lang w:eastAsia="es-CO"/>
        </w:rPr>
      </w:pPr>
    </w:p>
    <w:p w:rsidR="009D09AC" w:rsidRPr="00106A6B" w:rsidRDefault="009D09AC" w:rsidP="00190CC3">
      <w:pPr>
        <w:pStyle w:val="Ttulo"/>
        <w:spacing w:before="0" w:after="0"/>
        <w:jc w:val="both"/>
        <w:rPr>
          <w:b w:val="0"/>
          <w:bCs w:val="0"/>
          <w:kern w:val="0"/>
          <w:sz w:val="22"/>
          <w:szCs w:val="22"/>
          <w:lang w:eastAsia="es-CO"/>
        </w:rPr>
      </w:pPr>
      <w:r w:rsidRPr="00106A6B">
        <w:rPr>
          <w:b w:val="0"/>
          <w:bCs w:val="0"/>
          <w:kern w:val="0"/>
          <w:sz w:val="22"/>
          <w:szCs w:val="22"/>
          <w:lang w:eastAsia="es-CO"/>
        </w:rPr>
        <w:t xml:space="preserve">Al finalizar </w:t>
      </w:r>
      <w:r w:rsidR="00095841" w:rsidRPr="00106A6B">
        <w:rPr>
          <w:b w:val="0"/>
          <w:bCs w:val="0"/>
          <w:kern w:val="0"/>
          <w:sz w:val="22"/>
          <w:szCs w:val="22"/>
          <w:lang w:eastAsia="es-CO"/>
        </w:rPr>
        <w:t>cada mantenimiento preventivo</w:t>
      </w:r>
      <w:r w:rsidRPr="00106A6B">
        <w:rPr>
          <w:b w:val="0"/>
          <w:bCs w:val="0"/>
          <w:kern w:val="0"/>
          <w:sz w:val="22"/>
          <w:szCs w:val="22"/>
          <w:lang w:eastAsia="es-CO"/>
        </w:rPr>
        <w:t xml:space="preserve"> el proveedor seleccionado debe hacer entrega de</w:t>
      </w:r>
      <w:r w:rsidR="00095841" w:rsidRPr="00106A6B">
        <w:rPr>
          <w:b w:val="0"/>
          <w:bCs w:val="0"/>
          <w:kern w:val="0"/>
          <w:sz w:val="22"/>
          <w:szCs w:val="22"/>
          <w:lang w:eastAsia="es-CO"/>
        </w:rPr>
        <w:t>l siguiente documento:</w:t>
      </w:r>
    </w:p>
    <w:p w:rsidR="00190CC3" w:rsidRPr="00106A6B" w:rsidRDefault="00190CC3" w:rsidP="00190CC3">
      <w:pPr>
        <w:pStyle w:val="Ttulo"/>
        <w:spacing w:before="0" w:after="0"/>
        <w:jc w:val="both"/>
        <w:rPr>
          <w:b w:val="0"/>
          <w:bCs w:val="0"/>
          <w:kern w:val="0"/>
          <w:sz w:val="22"/>
          <w:szCs w:val="22"/>
          <w:lang w:eastAsia="es-CO"/>
        </w:rPr>
      </w:pPr>
    </w:p>
    <w:p w:rsidR="00095841" w:rsidRPr="00106A6B" w:rsidRDefault="00095841" w:rsidP="00190CC3">
      <w:pPr>
        <w:pStyle w:val="Ttulo"/>
        <w:numPr>
          <w:ilvl w:val="0"/>
          <w:numId w:val="22"/>
        </w:numPr>
        <w:spacing w:before="120" w:after="0"/>
        <w:jc w:val="both"/>
        <w:rPr>
          <w:b w:val="0"/>
          <w:bCs w:val="0"/>
          <w:kern w:val="0"/>
          <w:sz w:val="22"/>
          <w:szCs w:val="22"/>
          <w:lang w:eastAsia="es-CO"/>
        </w:rPr>
      </w:pPr>
      <w:r w:rsidRPr="00106A6B">
        <w:rPr>
          <w:b w:val="0"/>
          <w:bCs w:val="0"/>
          <w:kern w:val="0"/>
          <w:sz w:val="22"/>
          <w:szCs w:val="22"/>
          <w:lang w:eastAsia="es-CO"/>
        </w:rPr>
        <w:t>Reporte de Mantenimiento por equipo firmado por quien recibe a satisfacción en cada sede, el cual debe ser enviado a través de FILEZILLA, y notificado al correo electrónico de la persona encargada de Comfenalco Antioquia.</w:t>
      </w:r>
    </w:p>
    <w:p w:rsidR="00774567" w:rsidRPr="00106A6B" w:rsidRDefault="00774567" w:rsidP="00190CC3">
      <w:pPr>
        <w:pStyle w:val="Ttulo"/>
        <w:spacing w:before="120" w:after="0"/>
        <w:jc w:val="both"/>
        <w:rPr>
          <w:b w:val="0"/>
          <w:bCs w:val="0"/>
          <w:kern w:val="0"/>
          <w:sz w:val="22"/>
          <w:szCs w:val="22"/>
          <w:lang w:eastAsia="es-CO"/>
        </w:rPr>
      </w:pPr>
      <w:r w:rsidRPr="00106A6B">
        <w:rPr>
          <w:b w:val="0"/>
          <w:bCs w:val="0"/>
          <w:kern w:val="0"/>
          <w:sz w:val="22"/>
          <w:szCs w:val="22"/>
          <w:lang w:eastAsia="es-CO"/>
        </w:rPr>
        <w:t>El reporte de Mantenimiento debe cumplir con los siguientes ítems</w:t>
      </w:r>
    </w:p>
    <w:p w:rsidR="00190CC3" w:rsidRPr="00106A6B" w:rsidRDefault="00190CC3" w:rsidP="00190CC3">
      <w:pPr>
        <w:pStyle w:val="Ttulo"/>
        <w:spacing w:before="120" w:after="0"/>
        <w:jc w:val="both"/>
        <w:rPr>
          <w:b w:val="0"/>
          <w:bCs w:val="0"/>
          <w:kern w:val="0"/>
          <w:sz w:val="22"/>
          <w:szCs w:val="22"/>
          <w:lang w:eastAsia="es-CO"/>
        </w:rPr>
      </w:pPr>
    </w:p>
    <w:tbl>
      <w:tblPr>
        <w:tblStyle w:val="Cuadrculaclara-nfasis3"/>
        <w:tblW w:w="8363" w:type="dxa"/>
        <w:tblInd w:w="258" w:type="dxa"/>
        <w:tblLook w:val="04A0" w:firstRow="1" w:lastRow="0" w:firstColumn="1" w:lastColumn="0" w:noHBand="0" w:noVBand="1"/>
      </w:tblPr>
      <w:tblGrid>
        <w:gridCol w:w="8363"/>
      </w:tblGrid>
      <w:tr w:rsidR="00774567" w:rsidRPr="00106A6B" w:rsidTr="003A56DB">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363" w:type="dxa"/>
            <w:noWrap/>
            <w:vAlign w:val="center"/>
            <w:hideMark/>
          </w:tcPr>
          <w:p w:rsidR="00774567" w:rsidRPr="00106A6B" w:rsidRDefault="00774567" w:rsidP="003A56DB">
            <w:pPr>
              <w:jc w:val="center"/>
              <w:rPr>
                <w:rFonts w:cs="Arial"/>
                <w:b w:val="0"/>
                <w:bCs w:val="0"/>
                <w:color w:val="000000"/>
                <w:szCs w:val="22"/>
                <w:lang w:eastAsia="es-CO"/>
              </w:rPr>
            </w:pPr>
            <w:r w:rsidRPr="00106A6B">
              <w:rPr>
                <w:rFonts w:cs="Arial"/>
                <w:color w:val="000000"/>
                <w:szCs w:val="22"/>
                <w:lang w:eastAsia="es-CO"/>
              </w:rPr>
              <w:t>SOPORTE DE MANTENIMIENTO</w:t>
            </w:r>
          </w:p>
        </w:tc>
      </w:tr>
      <w:tr w:rsidR="00774567" w:rsidRPr="00106A6B" w:rsidTr="003A56D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363" w:type="dxa"/>
            <w:noWrap/>
            <w:vAlign w:val="center"/>
            <w:hideMark/>
          </w:tcPr>
          <w:p w:rsidR="00774567" w:rsidRPr="00106A6B" w:rsidRDefault="003A56DB" w:rsidP="0015062F">
            <w:pPr>
              <w:rPr>
                <w:rFonts w:cs="Arial"/>
                <w:b w:val="0"/>
                <w:color w:val="000000"/>
                <w:szCs w:val="22"/>
                <w:lang w:eastAsia="es-CO"/>
              </w:rPr>
            </w:pPr>
            <w:r w:rsidRPr="00106A6B">
              <w:rPr>
                <w:rFonts w:cs="Arial"/>
                <w:color w:val="000000"/>
                <w:szCs w:val="22"/>
                <w:lang w:eastAsia="es-CO"/>
              </w:rPr>
              <w:t>INFORMACIÓN DEL CLIENTE</w:t>
            </w:r>
          </w:p>
        </w:tc>
      </w:tr>
      <w:tr w:rsidR="00774567" w:rsidRPr="00106A6B" w:rsidTr="003A56DB">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363" w:type="dxa"/>
            <w:noWrap/>
            <w:vAlign w:val="center"/>
            <w:hideMark/>
          </w:tcPr>
          <w:p w:rsidR="00774567" w:rsidRPr="00106A6B" w:rsidRDefault="003A56DB" w:rsidP="0015062F">
            <w:pPr>
              <w:rPr>
                <w:rFonts w:cs="Arial"/>
                <w:b w:val="0"/>
                <w:color w:val="000000"/>
                <w:szCs w:val="22"/>
                <w:lang w:eastAsia="es-CO"/>
              </w:rPr>
            </w:pPr>
            <w:r w:rsidRPr="00106A6B">
              <w:rPr>
                <w:rFonts w:cs="Arial"/>
                <w:color w:val="000000"/>
                <w:szCs w:val="22"/>
                <w:lang w:eastAsia="es-CO"/>
              </w:rPr>
              <w:t>PROTOCOLO DE MANTENIMIENTO</w:t>
            </w:r>
          </w:p>
        </w:tc>
      </w:tr>
      <w:tr w:rsidR="00774567" w:rsidRPr="00106A6B" w:rsidTr="003A56D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363" w:type="dxa"/>
            <w:noWrap/>
            <w:vAlign w:val="center"/>
            <w:hideMark/>
          </w:tcPr>
          <w:p w:rsidR="00774567" w:rsidRPr="00106A6B" w:rsidRDefault="00774567" w:rsidP="0015062F">
            <w:pPr>
              <w:rPr>
                <w:rFonts w:cs="Arial"/>
                <w:b w:val="0"/>
                <w:color w:val="000000"/>
                <w:szCs w:val="22"/>
                <w:lang w:eastAsia="es-CO"/>
              </w:rPr>
            </w:pPr>
            <w:r w:rsidRPr="00106A6B">
              <w:rPr>
                <w:rFonts w:cs="Arial"/>
                <w:color w:val="000000"/>
                <w:szCs w:val="22"/>
                <w:lang w:eastAsia="es-CO"/>
              </w:rPr>
              <w:t>LISTA DE CHEQUEO DEL EQUIPO</w:t>
            </w:r>
          </w:p>
        </w:tc>
      </w:tr>
      <w:tr w:rsidR="00774567" w:rsidRPr="00106A6B" w:rsidTr="003A56DB">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363" w:type="dxa"/>
            <w:noWrap/>
            <w:vAlign w:val="center"/>
            <w:hideMark/>
          </w:tcPr>
          <w:p w:rsidR="00774567" w:rsidRPr="00106A6B" w:rsidRDefault="00774567" w:rsidP="0015062F">
            <w:pPr>
              <w:rPr>
                <w:rFonts w:cs="Arial"/>
                <w:b w:val="0"/>
                <w:color w:val="000000"/>
                <w:szCs w:val="22"/>
                <w:lang w:eastAsia="es-CO"/>
              </w:rPr>
            </w:pPr>
            <w:r w:rsidRPr="00106A6B">
              <w:rPr>
                <w:rFonts w:cs="Arial"/>
                <w:color w:val="000000"/>
                <w:szCs w:val="22"/>
                <w:lang w:eastAsia="es-CO"/>
              </w:rPr>
              <w:t>RECOMENDACIONES</w:t>
            </w:r>
          </w:p>
        </w:tc>
      </w:tr>
    </w:tbl>
    <w:p w:rsidR="00095841" w:rsidRPr="00106A6B" w:rsidRDefault="00AD73E3" w:rsidP="00AD73E3">
      <w:pPr>
        <w:pStyle w:val="Ttulo"/>
        <w:numPr>
          <w:ilvl w:val="0"/>
          <w:numId w:val="22"/>
        </w:numPr>
        <w:jc w:val="both"/>
        <w:rPr>
          <w:b w:val="0"/>
          <w:bCs w:val="0"/>
          <w:kern w:val="0"/>
          <w:sz w:val="22"/>
          <w:szCs w:val="22"/>
          <w:lang w:eastAsia="es-CO"/>
        </w:rPr>
      </w:pPr>
      <w:r w:rsidRPr="00106A6B">
        <w:rPr>
          <w:b w:val="0"/>
          <w:bCs w:val="0"/>
          <w:kern w:val="0"/>
          <w:sz w:val="22"/>
          <w:szCs w:val="22"/>
          <w:lang w:eastAsia="es-CO"/>
        </w:rPr>
        <w:t>El proveedor seleccionado deberá enviar mediante correo electrónico las fechas de ejecución de los mantenimientos durante los primeros cinco (5) días hábiles del mes, según programación enviada por COMFENALCO ANTIOQUIA.</w:t>
      </w:r>
    </w:p>
    <w:p w:rsidR="00BD6A31" w:rsidRPr="00106A6B" w:rsidRDefault="00BD6A31" w:rsidP="001A3FE8">
      <w:pPr>
        <w:pStyle w:val="Ttulo"/>
        <w:numPr>
          <w:ilvl w:val="0"/>
          <w:numId w:val="11"/>
        </w:numPr>
        <w:jc w:val="both"/>
        <w:rPr>
          <w:bCs w:val="0"/>
          <w:kern w:val="0"/>
          <w:sz w:val="22"/>
          <w:szCs w:val="22"/>
          <w:lang w:eastAsia="es-CO"/>
        </w:rPr>
      </w:pPr>
      <w:r w:rsidRPr="00106A6B">
        <w:rPr>
          <w:bCs w:val="0"/>
          <w:kern w:val="0"/>
          <w:sz w:val="22"/>
          <w:szCs w:val="22"/>
          <w:lang w:eastAsia="es-CO"/>
        </w:rPr>
        <w:t>Propuesta Económica</w:t>
      </w:r>
    </w:p>
    <w:p w:rsidR="008F4BE9" w:rsidRPr="00106A6B" w:rsidRDefault="008F4BE9" w:rsidP="00190CC3">
      <w:pPr>
        <w:pStyle w:val="Ttulo"/>
        <w:numPr>
          <w:ilvl w:val="0"/>
          <w:numId w:val="22"/>
        </w:numPr>
        <w:spacing w:before="0" w:after="0"/>
        <w:ind w:left="714" w:hanging="357"/>
        <w:jc w:val="both"/>
        <w:rPr>
          <w:b w:val="0"/>
          <w:bCs w:val="0"/>
          <w:kern w:val="0"/>
          <w:sz w:val="22"/>
          <w:szCs w:val="22"/>
          <w:lang w:eastAsia="es-CO"/>
        </w:rPr>
      </w:pPr>
      <w:r w:rsidRPr="00106A6B">
        <w:rPr>
          <w:b w:val="0"/>
          <w:bCs w:val="0"/>
          <w:kern w:val="0"/>
          <w:sz w:val="22"/>
          <w:szCs w:val="22"/>
          <w:lang w:eastAsia="es-CO"/>
        </w:rPr>
        <w:t xml:space="preserve">El proponente debe diligenciar el </w:t>
      </w:r>
      <w:r w:rsidR="00E3361E" w:rsidRPr="00106A6B">
        <w:rPr>
          <w:bCs w:val="0"/>
          <w:kern w:val="0"/>
          <w:sz w:val="22"/>
          <w:szCs w:val="22"/>
          <w:lang w:eastAsia="es-CO"/>
        </w:rPr>
        <w:t>Anexo</w:t>
      </w:r>
      <w:r w:rsidR="005D55E1" w:rsidRPr="00106A6B">
        <w:rPr>
          <w:bCs w:val="0"/>
          <w:kern w:val="0"/>
          <w:sz w:val="22"/>
          <w:szCs w:val="22"/>
          <w:lang w:eastAsia="es-CO"/>
        </w:rPr>
        <w:t xml:space="preserve"> 5</w:t>
      </w:r>
      <w:r w:rsidRPr="00106A6B">
        <w:rPr>
          <w:bCs w:val="0"/>
          <w:kern w:val="0"/>
          <w:sz w:val="22"/>
          <w:szCs w:val="22"/>
          <w:lang w:eastAsia="es-CO"/>
        </w:rPr>
        <w:t xml:space="preserve"> Propuesta económica</w:t>
      </w:r>
      <w:r w:rsidR="00536BA2" w:rsidRPr="00106A6B">
        <w:rPr>
          <w:bCs w:val="0"/>
          <w:kern w:val="0"/>
          <w:sz w:val="22"/>
          <w:szCs w:val="22"/>
          <w:lang w:eastAsia="es-CO"/>
        </w:rPr>
        <w:t xml:space="preserve">, </w:t>
      </w:r>
      <w:r w:rsidR="00536BA2" w:rsidRPr="00106A6B">
        <w:rPr>
          <w:b w:val="0"/>
          <w:bCs w:val="0"/>
          <w:kern w:val="0"/>
          <w:sz w:val="22"/>
          <w:szCs w:val="22"/>
          <w:lang w:eastAsia="es-CO"/>
        </w:rPr>
        <w:t>(Mantenimientos y viáticos).</w:t>
      </w:r>
    </w:p>
    <w:p w:rsidR="008F4BE9" w:rsidRPr="00106A6B" w:rsidRDefault="008F4BE9" w:rsidP="00190CC3">
      <w:pPr>
        <w:pStyle w:val="Ttulo"/>
        <w:numPr>
          <w:ilvl w:val="0"/>
          <w:numId w:val="22"/>
        </w:numPr>
        <w:spacing w:before="0" w:after="0"/>
        <w:ind w:left="714" w:hanging="357"/>
        <w:jc w:val="both"/>
        <w:rPr>
          <w:b w:val="0"/>
          <w:bCs w:val="0"/>
          <w:kern w:val="0"/>
          <w:sz w:val="22"/>
          <w:szCs w:val="22"/>
          <w:lang w:eastAsia="es-CO"/>
        </w:rPr>
      </w:pPr>
      <w:r w:rsidRPr="00106A6B">
        <w:rPr>
          <w:b w:val="0"/>
          <w:bCs w:val="0"/>
          <w:kern w:val="0"/>
          <w:sz w:val="22"/>
          <w:szCs w:val="22"/>
          <w:lang w:eastAsia="es-CO"/>
        </w:rPr>
        <w:t>El valor de cada mantenimiento debe ser registrado antes de IVA.</w:t>
      </w:r>
    </w:p>
    <w:p w:rsidR="000F1778" w:rsidRPr="00106A6B" w:rsidRDefault="008F4BE9" w:rsidP="00190CC3">
      <w:pPr>
        <w:pStyle w:val="Prrafodelista"/>
        <w:numPr>
          <w:ilvl w:val="0"/>
          <w:numId w:val="22"/>
        </w:numPr>
        <w:spacing w:after="0" w:line="240" w:lineRule="auto"/>
        <w:ind w:left="714" w:hanging="357"/>
        <w:rPr>
          <w:rFonts w:ascii="Arial" w:hAnsi="Arial" w:cs="Arial"/>
        </w:rPr>
      </w:pPr>
      <w:r w:rsidRPr="00106A6B">
        <w:rPr>
          <w:rFonts w:ascii="Arial" w:eastAsia="Times New Roman" w:hAnsi="Arial" w:cs="Arial"/>
          <w:lang w:eastAsia="es-CO"/>
        </w:rPr>
        <w:t xml:space="preserve">El proponente debe registrar en </w:t>
      </w:r>
      <w:r w:rsidR="00E3361E" w:rsidRPr="00106A6B">
        <w:rPr>
          <w:rFonts w:ascii="Arial" w:eastAsia="Times New Roman" w:hAnsi="Arial" w:cs="Arial"/>
          <w:b/>
          <w:lang w:eastAsia="es-CO"/>
        </w:rPr>
        <w:t xml:space="preserve">el Anexo </w:t>
      </w:r>
      <w:r w:rsidR="005D55E1" w:rsidRPr="00106A6B">
        <w:rPr>
          <w:rFonts w:ascii="Arial" w:eastAsia="Times New Roman" w:hAnsi="Arial" w:cs="Arial"/>
          <w:b/>
          <w:lang w:eastAsia="es-CO"/>
        </w:rPr>
        <w:t>5</w:t>
      </w:r>
      <w:r w:rsidRPr="00106A6B">
        <w:rPr>
          <w:rFonts w:ascii="Arial" w:eastAsia="Times New Roman" w:hAnsi="Arial" w:cs="Arial"/>
          <w:b/>
          <w:lang w:eastAsia="es-CO"/>
        </w:rPr>
        <w:t xml:space="preserve"> Propuesta económica</w:t>
      </w:r>
      <w:r w:rsidR="007449CE" w:rsidRPr="00106A6B">
        <w:rPr>
          <w:rFonts w:ascii="Arial" w:eastAsia="Times New Roman" w:hAnsi="Arial" w:cs="Arial"/>
          <w:lang w:eastAsia="es-CO"/>
        </w:rPr>
        <w:t xml:space="preserve"> el valor de Viáticos por sed</w:t>
      </w:r>
      <w:r w:rsidR="004C6051" w:rsidRPr="00106A6B">
        <w:rPr>
          <w:rFonts w:ascii="Arial" w:eastAsia="Times New Roman" w:hAnsi="Arial" w:cs="Arial"/>
          <w:lang w:eastAsia="es-CO"/>
        </w:rPr>
        <w:t>e.</w:t>
      </w:r>
    </w:p>
    <w:p w:rsidR="00851C0A" w:rsidRPr="00106A6B" w:rsidRDefault="00851C0A" w:rsidP="001A3FE8">
      <w:pPr>
        <w:spacing w:line="280" w:lineRule="atLeast"/>
        <w:rPr>
          <w:rFonts w:cs="Arial"/>
          <w:szCs w:val="22"/>
        </w:rPr>
      </w:pPr>
    </w:p>
    <w:p w:rsidR="007449CE" w:rsidRPr="00106A6B" w:rsidRDefault="007449CE" w:rsidP="001A3FE8">
      <w:pPr>
        <w:spacing w:line="280" w:lineRule="atLeast"/>
        <w:rPr>
          <w:rFonts w:cs="Arial"/>
          <w:szCs w:val="22"/>
        </w:rPr>
      </w:pPr>
    </w:p>
    <w:p w:rsidR="00851C0A" w:rsidRPr="00106A6B" w:rsidRDefault="00851C0A" w:rsidP="001A3FE8">
      <w:pPr>
        <w:spacing w:line="280" w:lineRule="atLeast"/>
        <w:rPr>
          <w:rFonts w:cs="Arial"/>
          <w:szCs w:val="22"/>
        </w:rPr>
      </w:pPr>
    </w:p>
    <w:p w:rsidR="00851C0A" w:rsidRPr="00106A6B" w:rsidRDefault="00851C0A" w:rsidP="001A3FE8">
      <w:pPr>
        <w:spacing w:line="280" w:lineRule="atLeast"/>
        <w:rPr>
          <w:rFonts w:cs="Arial"/>
          <w:szCs w:val="22"/>
        </w:rPr>
      </w:pPr>
    </w:p>
    <w:sectPr w:rsidR="00851C0A" w:rsidRPr="00106A6B" w:rsidSect="00043653">
      <w:headerReference w:type="default" r:id="rId9"/>
      <w:pgSz w:w="12240" w:h="15840" w:code="1"/>
      <w:pgMar w:top="851" w:right="1701" w:bottom="1417"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7C" w:rsidRDefault="00EB5D7C" w:rsidP="00447A00">
      <w:r>
        <w:separator/>
      </w:r>
    </w:p>
  </w:endnote>
  <w:endnote w:type="continuationSeparator" w:id="0">
    <w:p w:rsidR="00EB5D7C" w:rsidRDefault="00EB5D7C" w:rsidP="0044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7C" w:rsidRDefault="00EB5D7C" w:rsidP="00447A00">
      <w:r>
        <w:separator/>
      </w:r>
    </w:p>
  </w:footnote>
  <w:footnote w:type="continuationSeparator" w:id="0">
    <w:p w:rsidR="00EB5D7C" w:rsidRDefault="00EB5D7C" w:rsidP="0044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F2" w:rsidRDefault="002A1BF2" w:rsidP="00447A00">
    <w:pPr>
      <w:pStyle w:val="Encabezado"/>
    </w:pPr>
  </w:p>
  <w:tbl>
    <w:tblPr>
      <w:tblW w:w="9777" w:type="dxa"/>
      <w:tblLook w:val="04A0" w:firstRow="1" w:lastRow="0" w:firstColumn="1" w:lastColumn="0" w:noHBand="0" w:noVBand="1"/>
    </w:tblPr>
    <w:tblGrid>
      <w:gridCol w:w="3229"/>
      <w:gridCol w:w="6548"/>
    </w:tblGrid>
    <w:tr w:rsidR="002A1BF2" w:rsidTr="008B11EA">
      <w:trPr>
        <w:trHeight w:val="2015"/>
      </w:trPr>
      <w:tc>
        <w:tcPr>
          <w:tcW w:w="3229" w:type="dxa"/>
        </w:tcPr>
        <w:p w:rsidR="002A1BF2" w:rsidRDefault="00504985" w:rsidP="006148C9">
          <w:pPr>
            <w:pStyle w:val="Encabezado"/>
            <w:tabs>
              <w:tab w:val="clear" w:pos="4419"/>
              <w:tab w:val="clear" w:pos="8838"/>
              <w:tab w:val="left" w:pos="2146"/>
            </w:tabs>
            <w:jc w:val="center"/>
          </w:pPr>
          <w:r>
            <w:rPr>
              <w:noProof/>
              <w:lang w:eastAsia="es-CO"/>
            </w:rPr>
            <w:pict>
              <v:line id="9 Conector recto" o:spid="_x0000_s6145" style="position:absolute;left:0;text-align:lef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54.55pt,98.85pt" to="488.2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" strokecolor="#b2d40a" strokeweight="2pt"/>
            </w:pict>
          </w:r>
          <w:r w:rsidR="00E3361E" w:rsidRPr="00E3361E">
            <w:rPr>
              <w:noProof/>
              <w:lang w:eastAsia="es-CO"/>
            </w:rPr>
            <w:drawing>
              <wp:inline distT="0" distB="0" distL="0" distR="0" wp14:anchorId="472A5BC5" wp14:editId="3F0F62DE">
                <wp:extent cx="1876425" cy="837500"/>
                <wp:effectExtent l="19050" t="0" r="9525" b="0"/>
                <wp:docPr id="2" name="Imagen 1"/>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1" cstate="print"/>
                        <a:srcRect/>
                        <a:stretch>
                          <a:fillRect/>
                        </a:stretch>
                      </pic:blipFill>
                      <pic:spPr bwMode="auto">
                        <a:xfrm>
                          <a:off x="0" y="0"/>
                          <a:ext cx="1876425" cy="837500"/>
                        </a:xfrm>
                        <a:prstGeom prst="rect">
                          <a:avLst/>
                        </a:prstGeom>
                        <a:noFill/>
                        <a:ln w="9525">
                          <a:noFill/>
                          <a:miter lim="800000"/>
                          <a:headEnd/>
                          <a:tailEnd/>
                        </a:ln>
                      </pic:spPr>
                    </pic:pic>
                  </a:graphicData>
                </a:graphic>
              </wp:inline>
            </w:drawing>
          </w:r>
        </w:p>
      </w:tc>
      <w:tc>
        <w:tcPr>
          <w:tcW w:w="6548" w:type="dxa"/>
        </w:tcPr>
        <w:p w:rsidR="002A1BF2" w:rsidRPr="000929B0" w:rsidRDefault="00606F5B" w:rsidP="00606F5B">
          <w:pPr>
            <w:pStyle w:val="Encabezado"/>
            <w:tabs>
              <w:tab w:val="clear" w:pos="4419"/>
              <w:tab w:val="clear" w:pos="8838"/>
              <w:tab w:val="left" w:pos="2146"/>
            </w:tabs>
            <w:jc w:val="right"/>
            <w:rPr>
              <w:rFonts w:ascii="Calibri" w:hAnsi="Calibri"/>
              <w:b/>
              <w:color w:val="262626"/>
              <w:sz w:val="32"/>
            </w:rPr>
          </w:pPr>
          <w:r>
            <w:rPr>
              <w:rFonts w:ascii="Calibri" w:hAnsi="Calibri"/>
              <w:b/>
              <w:color w:val="262626"/>
              <w:sz w:val="28"/>
            </w:rPr>
            <w:t>ANEXO 2</w:t>
          </w:r>
          <w:r w:rsidR="002A1BF2" w:rsidRPr="000929B0">
            <w:rPr>
              <w:rFonts w:ascii="Calibri" w:hAnsi="Calibri"/>
              <w:b/>
              <w:color w:val="262626"/>
              <w:sz w:val="28"/>
            </w:rPr>
            <w:t xml:space="preserve">  </w:t>
          </w:r>
          <w:r w:rsidR="002A1BF2" w:rsidRPr="000929B0">
            <w:rPr>
              <w:rFonts w:ascii="Calibri" w:hAnsi="Calibri"/>
              <w:b/>
              <w:color w:val="262626"/>
              <w:sz w:val="32"/>
            </w:rPr>
            <w:t xml:space="preserve">– </w:t>
          </w:r>
          <w:r w:rsidR="004E56DD">
            <w:rPr>
              <w:rFonts w:ascii="Calibri" w:hAnsi="Calibri"/>
              <w:b/>
              <w:color w:val="262626"/>
              <w:sz w:val="32"/>
            </w:rPr>
            <w:t>ESPECIFICACIONES TÉCNICAS</w:t>
          </w:r>
          <w:r w:rsidR="002A1BF2" w:rsidRPr="000929B0">
            <w:rPr>
              <w:rFonts w:ascii="Calibri" w:hAnsi="Calibri"/>
              <w:b/>
              <w:color w:val="262626"/>
              <w:sz w:val="32"/>
            </w:rPr>
            <w:t xml:space="preserve"> – </w:t>
          </w:r>
        </w:p>
        <w:p w:rsidR="008B11EA" w:rsidRPr="00190CC3" w:rsidRDefault="00190CC3" w:rsidP="00190CC3">
          <w:pPr>
            <w:pStyle w:val="Encabezado"/>
            <w:tabs>
              <w:tab w:val="clear" w:pos="4419"/>
              <w:tab w:val="clear" w:pos="8838"/>
              <w:tab w:val="left" w:pos="2146"/>
            </w:tabs>
            <w:jc w:val="right"/>
            <w:rPr>
              <w:rFonts w:ascii="Calibri" w:hAnsi="Calibri"/>
              <w:b/>
              <w:color w:val="7F7F7F"/>
              <w:szCs w:val="22"/>
            </w:rPr>
          </w:pPr>
          <w:r w:rsidRPr="00190CC3">
            <w:rPr>
              <w:rFonts w:cs="Arial"/>
              <w:szCs w:val="22"/>
              <w:lang w:eastAsia="es-CO"/>
            </w:rPr>
            <w:t>Mantenimientos Preventivos y correctivos de Plantas Eléctricas, tableros de control, Suministro de repuesto y Combustible, Acometidas eléctricas en las sedes de COMFENALCO ANTIOQUIA</w:t>
          </w:r>
        </w:p>
      </w:tc>
    </w:tr>
  </w:tbl>
  <w:p w:rsidR="002A1BF2" w:rsidRPr="00C324C8" w:rsidRDefault="002A1BF2" w:rsidP="00447A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0A1"/>
    <w:multiLevelType w:val="hybridMultilevel"/>
    <w:tmpl w:val="CCE061F2"/>
    <w:lvl w:ilvl="0" w:tplc="371EF37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1E0EFC"/>
    <w:multiLevelType w:val="hybridMultilevel"/>
    <w:tmpl w:val="FD3EF1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4CD3AC4"/>
    <w:multiLevelType w:val="hybridMultilevel"/>
    <w:tmpl w:val="5EF44A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407166"/>
    <w:multiLevelType w:val="hybridMultilevel"/>
    <w:tmpl w:val="0D06DA90"/>
    <w:lvl w:ilvl="0" w:tplc="240A0001">
      <w:start w:val="1"/>
      <w:numFmt w:val="bullet"/>
      <w:lvlText w:val=""/>
      <w:lvlJc w:val="left"/>
      <w:pPr>
        <w:ind w:left="960" w:hanging="360"/>
      </w:pPr>
      <w:rPr>
        <w:rFonts w:ascii="Symbol" w:hAnsi="Symbol" w:hint="default"/>
      </w:rPr>
    </w:lvl>
    <w:lvl w:ilvl="1" w:tplc="240A0003">
      <w:start w:val="1"/>
      <w:numFmt w:val="bullet"/>
      <w:lvlText w:val="o"/>
      <w:lvlJc w:val="left"/>
      <w:pPr>
        <w:ind w:left="1680" w:hanging="360"/>
      </w:pPr>
      <w:rPr>
        <w:rFonts w:ascii="Courier New" w:hAnsi="Courier New" w:cs="Courier New" w:hint="default"/>
      </w:rPr>
    </w:lvl>
    <w:lvl w:ilvl="2" w:tplc="240A0005" w:tentative="1">
      <w:start w:val="1"/>
      <w:numFmt w:val="bullet"/>
      <w:lvlText w:val=""/>
      <w:lvlJc w:val="left"/>
      <w:pPr>
        <w:ind w:left="2400" w:hanging="360"/>
      </w:pPr>
      <w:rPr>
        <w:rFonts w:ascii="Wingdings" w:hAnsi="Wingdings" w:hint="default"/>
      </w:rPr>
    </w:lvl>
    <w:lvl w:ilvl="3" w:tplc="240A0001" w:tentative="1">
      <w:start w:val="1"/>
      <w:numFmt w:val="bullet"/>
      <w:lvlText w:val=""/>
      <w:lvlJc w:val="left"/>
      <w:pPr>
        <w:ind w:left="3120" w:hanging="360"/>
      </w:pPr>
      <w:rPr>
        <w:rFonts w:ascii="Symbol" w:hAnsi="Symbol" w:hint="default"/>
      </w:rPr>
    </w:lvl>
    <w:lvl w:ilvl="4" w:tplc="240A0003" w:tentative="1">
      <w:start w:val="1"/>
      <w:numFmt w:val="bullet"/>
      <w:lvlText w:val="o"/>
      <w:lvlJc w:val="left"/>
      <w:pPr>
        <w:ind w:left="3840" w:hanging="360"/>
      </w:pPr>
      <w:rPr>
        <w:rFonts w:ascii="Courier New" w:hAnsi="Courier New" w:cs="Courier New" w:hint="default"/>
      </w:rPr>
    </w:lvl>
    <w:lvl w:ilvl="5" w:tplc="240A0005" w:tentative="1">
      <w:start w:val="1"/>
      <w:numFmt w:val="bullet"/>
      <w:lvlText w:val=""/>
      <w:lvlJc w:val="left"/>
      <w:pPr>
        <w:ind w:left="4560" w:hanging="360"/>
      </w:pPr>
      <w:rPr>
        <w:rFonts w:ascii="Wingdings" w:hAnsi="Wingdings" w:hint="default"/>
      </w:rPr>
    </w:lvl>
    <w:lvl w:ilvl="6" w:tplc="240A0001" w:tentative="1">
      <w:start w:val="1"/>
      <w:numFmt w:val="bullet"/>
      <w:lvlText w:val=""/>
      <w:lvlJc w:val="left"/>
      <w:pPr>
        <w:ind w:left="5280" w:hanging="360"/>
      </w:pPr>
      <w:rPr>
        <w:rFonts w:ascii="Symbol" w:hAnsi="Symbol" w:hint="default"/>
      </w:rPr>
    </w:lvl>
    <w:lvl w:ilvl="7" w:tplc="240A0003" w:tentative="1">
      <w:start w:val="1"/>
      <w:numFmt w:val="bullet"/>
      <w:lvlText w:val="o"/>
      <w:lvlJc w:val="left"/>
      <w:pPr>
        <w:ind w:left="6000" w:hanging="360"/>
      </w:pPr>
      <w:rPr>
        <w:rFonts w:ascii="Courier New" w:hAnsi="Courier New" w:cs="Courier New" w:hint="default"/>
      </w:rPr>
    </w:lvl>
    <w:lvl w:ilvl="8" w:tplc="240A0005" w:tentative="1">
      <w:start w:val="1"/>
      <w:numFmt w:val="bullet"/>
      <w:lvlText w:val=""/>
      <w:lvlJc w:val="left"/>
      <w:pPr>
        <w:ind w:left="6720" w:hanging="360"/>
      </w:pPr>
      <w:rPr>
        <w:rFonts w:ascii="Wingdings" w:hAnsi="Wingdings" w:hint="default"/>
      </w:rPr>
    </w:lvl>
  </w:abstractNum>
  <w:abstractNum w:abstractNumId="4">
    <w:nsid w:val="22C3559B"/>
    <w:multiLevelType w:val="hybridMultilevel"/>
    <w:tmpl w:val="C6C887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70807FD"/>
    <w:multiLevelType w:val="hybridMultilevel"/>
    <w:tmpl w:val="715A2B46"/>
    <w:lvl w:ilvl="0" w:tplc="240A0001">
      <w:start w:val="1"/>
      <w:numFmt w:val="bullet"/>
      <w:lvlText w:val=""/>
      <w:lvlJc w:val="left"/>
      <w:pPr>
        <w:ind w:left="960" w:hanging="360"/>
      </w:pPr>
      <w:rPr>
        <w:rFonts w:ascii="Symbol" w:hAnsi="Symbol" w:hint="default"/>
      </w:rPr>
    </w:lvl>
    <w:lvl w:ilvl="1" w:tplc="240A0003" w:tentative="1">
      <w:start w:val="1"/>
      <w:numFmt w:val="bullet"/>
      <w:lvlText w:val="o"/>
      <w:lvlJc w:val="left"/>
      <w:pPr>
        <w:ind w:left="1680" w:hanging="360"/>
      </w:pPr>
      <w:rPr>
        <w:rFonts w:ascii="Courier New" w:hAnsi="Courier New" w:cs="Courier New" w:hint="default"/>
      </w:rPr>
    </w:lvl>
    <w:lvl w:ilvl="2" w:tplc="240A0005" w:tentative="1">
      <w:start w:val="1"/>
      <w:numFmt w:val="bullet"/>
      <w:lvlText w:val=""/>
      <w:lvlJc w:val="left"/>
      <w:pPr>
        <w:ind w:left="2400" w:hanging="360"/>
      </w:pPr>
      <w:rPr>
        <w:rFonts w:ascii="Wingdings" w:hAnsi="Wingdings" w:hint="default"/>
      </w:rPr>
    </w:lvl>
    <w:lvl w:ilvl="3" w:tplc="240A0001" w:tentative="1">
      <w:start w:val="1"/>
      <w:numFmt w:val="bullet"/>
      <w:lvlText w:val=""/>
      <w:lvlJc w:val="left"/>
      <w:pPr>
        <w:ind w:left="3120" w:hanging="360"/>
      </w:pPr>
      <w:rPr>
        <w:rFonts w:ascii="Symbol" w:hAnsi="Symbol" w:hint="default"/>
      </w:rPr>
    </w:lvl>
    <w:lvl w:ilvl="4" w:tplc="240A0003" w:tentative="1">
      <w:start w:val="1"/>
      <w:numFmt w:val="bullet"/>
      <w:lvlText w:val="o"/>
      <w:lvlJc w:val="left"/>
      <w:pPr>
        <w:ind w:left="3840" w:hanging="360"/>
      </w:pPr>
      <w:rPr>
        <w:rFonts w:ascii="Courier New" w:hAnsi="Courier New" w:cs="Courier New" w:hint="default"/>
      </w:rPr>
    </w:lvl>
    <w:lvl w:ilvl="5" w:tplc="240A0005" w:tentative="1">
      <w:start w:val="1"/>
      <w:numFmt w:val="bullet"/>
      <w:lvlText w:val=""/>
      <w:lvlJc w:val="left"/>
      <w:pPr>
        <w:ind w:left="4560" w:hanging="360"/>
      </w:pPr>
      <w:rPr>
        <w:rFonts w:ascii="Wingdings" w:hAnsi="Wingdings" w:hint="default"/>
      </w:rPr>
    </w:lvl>
    <w:lvl w:ilvl="6" w:tplc="240A0001" w:tentative="1">
      <w:start w:val="1"/>
      <w:numFmt w:val="bullet"/>
      <w:lvlText w:val=""/>
      <w:lvlJc w:val="left"/>
      <w:pPr>
        <w:ind w:left="5280" w:hanging="360"/>
      </w:pPr>
      <w:rPr>
        <w:rFonts w:ascii="Symbol" w:hAnsi="Symbol" w:hint="default"/>
      </w:rPr>
    </w:lvl>
    <w:lvl w:ilvl="7" w:tplc="240A0003" w:tentative="1">
      <w:start w:val="1"/>
      <w:numFmt w:val="bullet"/>
      <w:lvlText w:val="o"/>
      <w:lvlJc w:val="left"/>
      <w:pPr>
        <w:ind w:left="6000" w:hanging="360"/>
      </w:pPr>
      <w:rPr>
        <w:rFonts w:ascii="Courier New" w:hAnsi="Courier New" w:cs="Courier New" w:hint="default"/>
      </w:rPr>
    </w:lvl>
    <w:lvl w:ilvl="8" w:tplc="240A0005" w:tentative="1">
      <w:start w:val="1"/>
      <w:numFmt w:val="bullet"/>
      <w:lvlText w:val=""/>
      <w:lvlJc w:val="left"/>
      <w:pPr>
        <w:ind w:left="6720" w:hanging="360"/>
      </w:pPr>
      <w:rPr>
        <w:rFonts w:ascii="Wingdings" w:hAnsi="Wingdings" w:hint="default"/>
      </w:rPr>
    </w:lvl>
  </w:abstractNum>
  <w:abstractNum w:abstractNumId="6">
    <w:nsid w:val="29EB5CEF"/>
    <w:multiLevelType w:val="hybridMultilevel"/>
    <w:tmpl w:val="9A44ABF2"/>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A8863F5"/>
    <w:multiLevelType w:val="hybridMultilevel"/>
    <w:tmpl w:val="EFD8B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1B64710"/>
    <w:multiLevelType w:val="hybridMultilevel"/>
    <w:tmpl w:val="9E5CA8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1FB31C2"/>
    <w:multiLevelType w:val="hybridMultilevel"/>
    <w:tmpl w:val="F41A5432"/>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825755"/>
    <w:multiLevelType w:val="hybridMultilevel"/>
    <w:tmpl w:val="236652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905322C"/>
    <w:multiLevelType w:val="hybridMultilevel"/>
    <w:tmpl w:val="55BA50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CE397E"/>
    <w:multiLevelType w:val="hybridMultilevel"/>
    <w:tmpl w:val="B582D4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C511DD2"/>
    <w:multiLevelType w:val="hybridMultilevel"/>
    <w:tmpl w:val="F6B041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40E42098"/>
    <w:multiLevelType w:val="multilevel"/>
    <w:tmpl w:val="DC2E8A76"/>
    <w:lvl w:ilvl="0">
      <w:start w:val="1"/>
      <w:numFmt w:val="decimal"/>
      <w:lvlText w:val="%1."/>
      <w:lvlJc w:val="left"/>
      <w:pPr>
        <w:ind w:left="720" w:hanging="360"/>
      </w:pPr>
      <w:rPr>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159323B"/>
    <w:multiLevelType w:val="hybridMultilevel"/>
    <w:tmpl w:val="E75EC6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656051E"/>
    <w:multiLevelType w:val="hybridMultilevel"/>
    <w:tmpl w:val="E7F41B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B246304"/>
    <w:multiLevelType w:val="hybridMultilevel"/>
    <w:tmpl w:val="76B805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13A62AB"/>
    <w:multiLevelType w:val="hybridMultilevel"/>
    <w:tmpl w:val="215E8C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D3849BD"/>
    <w:multiLevelType w:val="hybridMultilevel"/>
    <w:tmpl w:val="2C90FCF8"/>
    <w:lvl w:ilvl="0" w:tplc="546647B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50473A2"/>
    <w:multiLevelType w:val="hybridMultilevel"/>
    <w:tmpl w:val="C1E85B56"/>
    <w:lvl w:ilvl="0" w:tplc="371EF37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D126727"/>
    <w:multiLevelType w:val="multilevel"/>
    <w:tmpl w:val="E8C68E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1"/>
  </w:num>
  <w:num w:numId="3">
    <w:abstractNumId w:val="6"/>
  </w:num>
  <w:num w:numId="4">
    <w:abstractNumId w:val="16"/>
  </w:num>
  <w:num w:numId="5">
    <w:abstractNumId w:val="7"/>
  </w:num>
  <w:num w:numId="6">
    <w:abstractNumId w:val="17"/>
  </w:num>
  <w:num w:numId="7">
    <w:abstractNumId w:val="1"/>
  </w:num>
  <w:num w:numId="8">
    <w:abstractNumId w:val="15"/>
  </w:num>
  <w:num w:numId="9">
    <w:abstractNumId w:val="2"/>
  </w:num>
  <w:num w:numId="10">
    <w:abstractNumId w:val="9"/>
  </w:num>
  <w:num w:numId="11">
    <w:abstractNumId w:val="14"/>
  </w:num>
  <w:num w:numId="12">
    <w:abstractNumId w:val="13"/>
  </w:num>
  <w:num w:numId="13">
    <w:abstractNumId w:val="10"/>
  </w:num>
  <w:num w:numId="14">
    <w:abstractNumId w:val="5"/>
  </w:num>
  <w:num w:numId="15">
    <w:abstractNumId w:val="3"/>
  </w:num>
  <w:num w:numId="16">
    <w:abstractNumId w:val="0"/>
  </w:num>
  <w:num w:numId="17">
    <w:abstractNumId w:val="20"/>
  </w:num>
  <w:num w:numId="18">
    <w:abstractNumId w:val="19"/>
  </w:num>
  <w:num w:numId="19">
    <w:abstractNumId w:val="4"/>
  </w:num>
  <w:num w:numId="20">
    <w:abstractNumId w:val="18"/>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AC6983"/>
    <w:rsid w:val="0000150D"/>
    <w:rsid w:val="0000201B"/>
    <w:rsid w:val="00005D34"/>
    <w:rsid w:val="00032CC2"/>
    <w:rsid w:val="00041590"/>
    <w:rsid w:val="00043653"/>
    <w:rsid w:val="00087DCE"/>
    <w:rsid w:val="000940BE"/>
    <w:rsid w:val="00095841"/>
    <w:rsid w:val="000A35C9"/>
    <w:rsid w:val="000A582C"/>
    <w:rsid w:val="000A7AC1"/>
    <w:rsid w:val="000E6609"/>
    <w:rsid w:val="000F1778"/>
    <w:rsid w:val="000F3D3C"/>
    <w:rsid w:val="00100617"/>
    <w:rsid w:val="00106A6B"/>
    <w:rsid w:val="0013352C"/>
    <w:rsid w:val="001410E2"/>
    <w:rsid w:val="001523CC"/>
    <w:rsid w:val="00152DE2"/>
    <w:rsid w:val="0015471E"/>
    <w:rsid w:val="00161A86"/>
    <w:rsid w:val="001747E1"/>
    <w:rsid w:val="001814E5"/>
    <w:rsid w:val="001860C1"/>
    <w:rsid w:val="00190CC3"/>
    <w:rsid w:val="001A3FE8"/>
    <w:rsid w:val="001C0040"/>
    <w:rsid w:val="001C29D6"/>
    <w:rsid w:val="001D2E18"/>
    <w:rsid w:val="001D73A2"/>
    <w:rsid w:val="001E03FB"/>
    <w:rsid w:val="001E100C"/>
    <w:rsid w:val="001F39BD"/>
    <w:rsid w:val="001F7CBF"/>
    <w:rsid w:val="00235E33"/>
    <w:rsid w:val="002364D6"/>
    <w:rsid w:val="00243982"/>
    <w:rsid w:val="00246AEF"/>
    <w:rsid w:val="002601C2"/>
    <w:rsid w:val="00261CC1"/>
    <w:rsid w:val="00262442"/>
    <w:rsid w:val="0028573B"/>
    <w:rsid w:val="002A0AA1"/>
    <w:rsid w:val="002A1BF2"/>
    <w:rsid w:val="002A2DF5"/>
    <w:rsid w:val="002A6205"/>
    <w:rsid w:val="002B3D8B"/>
    <w:rsid w:val="002C3C2F"/>
    <w:rsid w:val="002C55AA"/>
    <w:rsid w:val="002C5C8A"/>
    <w:rsid w:val="002E20A7"/>
    <w:rsid w:val="002F7117"/>
    <w:rsid w:val="00324F5A"/>
    <w:rsid w:val="00327D25"/>
    <w:rsid w:val="00370469"/>
    <w:rsid w:val="00376333"/>
    <w:rsid w:val="003851C0"/>
    <w:rsid w:val="00386EB1"/>
    <w:rsid w:val="003A184B"/>
    <w:rsid w:val="003A56DB"/>
    <w:rsid w:val="003B3C8D"/>
    <w:rsid w:val="003B6146"/>
    <w:rsid w:val="003B6E84"/>
    <w:rsid w:val="003C0D74"/>
    <w:rsid w:val="003D4851"/>
    <w:rsid w:val="00404E64"/>
    <w:rsid w:val="00407831"/>
    <w:rsid w:val="00420791"/>
    <w:rsid w:val="00433A26"/>
    <w:rsid w:val="00441E5A"/>
    <w:rsid w:val="00443265"/>
    <w:rsid w:val="00447A00"/>
    <w:rsid w:val="004560A8"/>
    <w:rsid w:val="00487DA3"/>
    <w:rsid w:val="004962D0"/>
    <w:rsid w:val="004A4F23"/>
    <w:rsid w:val="004B132E"/>
    <w:rsid w:val="004B157D"/>
    <w:rsid w:val="004C6051"/>
    <w:rsid w:val="004E1C93"/>
    <w:rsid w:val="004E4233"/>
    <w:rsid w:val="004E56DD"/>
    <w:rsid w:val="004F5182"/>
    <w:rsid w:val="004F679C"/>
    <w:rsid w:val="00504985"/>
    <w:rsid w:val="00510F1C"/>
    <w:rsid w:val="00513416"/>
    <w:rsid w:val="00517A08"/>
    <w:rsid w:val="005269EE"/>
    <w:rsid w:val="00530A87"/>
    <w:rsid w:val="00536BA2"/>
    <w:rsid w:val="00542303"/>
    <w:rsid w:val="00551F76"/>
    <w:rsid w:val="00555665"/>
    <w:rsid w:val="0056193C"/>
    <w:rsid w:val="00561A13"/>
    <w:rsid w:val="00566E59"/>
    <w:rsid w:val="00567BE2"/>
    <w:rsid w:val="00576F46"/>
    <w:rsid w:val="00580900"/>
    <w:rsid w:val="00582125"/>
    <w:rsid w:val="00587C67"/>
    <w:rsid w:val="005A1224"/>
    <w:rsid w:val="005A6E06"/>
    <w:rsid w:val="005C542E"/>
    <w:rsid w:val="005C6809"/>
    <w:rsid w:val="005D07A3"/>
    <w:rsid w:val="005D2AD3"/>
    <w:rsid w:val="005D55E1"/>
    <w:rsid w:val="005E6D37"/>
    <w:rsid w:val="005F7542"/>
    <w:rsid w:val="006057D9"/>
    <w:rsid w:val="006067D1"/>
    <w:rsid w:val="00606F5B"/>
    <w:rsid w:val="0061293A"/>
    <w:rsid w:val="00613B82"/>
    <w:rsid w:val="006148C9"/>
    <w:rsid w:val="00615823"/>
    <w:rsid w:val="00634019"/>
    <w:rsid w:val="00636D58"/>
    <w:rsid w:val="00645ED6"/>
    <w:rsid w:val="006603BF"/>
    <w:rsid w:val="00665F59"/>
    <w:rsid w:val="00666784"/>
    <w:rsid w:val="00685371"/>
    <w:rsid w:val="00691C85"/>
    <w:rsid w:val="006B0901"/>
    <w:rsid w:val="006B2815"/>
    <w:rsid w:val="006B4B42"/>
    <w:rsid w:val="006B5C31"/>
    <w:rsid w:val="006C5A72"/>
    <w:rsid w:val="006D42DF"/>
    <w:rsid w:val="006E5910"/>
    <w:rsid w:val="006F0BB8"/>
    <w:rsid w:val="006F5E03"/>
    <w:rsid w:val="007044B6"/>
    <w:rsid w:val="0071762C"/>
    <w:rsid w:val="007425CB"/>
    <w:rsid w:val="007449CE"/>
    <w:rsid w:val="007517C2"/>
    <w:rsid w:val="00774567"/>
    <w:rsid w:val="007745B4"/>
    <w:rsid w:val="0078202D"/>
    <w:rsid w:val="007979FB"/>
    <w:rsid w:val="007A14CA"/>
    <w:rsid w:val="007A2C2A"/>
    <w:rsid w:val="007A789F"/>
    <w:rsid w:val="007B15F2"/>
    <w:rsid w:val="007D0E2C"/>
    <w:rsid w:val="007D7C91"/>
    <w:rsid w:val="007E2FCD"/>
    <w:rsid w:val="007E6B7C"/>
    <w:rsid w:val="007F5D52"/>
    <w:rsid w:val="00807473"/>
    <w:rsid w:val="008432B6"/>
    <w:rsid w:val="008500B5"/>
    <w:rsid w:val="00851C0A"/>
    <w:rsid w:val="00856FC6"/>
    <w:rsid w:val="00862D81"/>
    <w:rsid w:val="00876BFE"/>
    <w:rsid w:val="00877F8E"/>
    <w:rsid w:val="00887A9F"/>
    <w:rsid w:val="008A2BDF"/>
    <w:rsid w:val="008B10AA"/>
    <w:rsid w:val="008B11EA"/>
    <w:rsid w:val="008B78A2"/>
    <w:rsid w:val="008D3568"/>
    <w:rsid w:val="008E3109"/>
    <w:rsid w:val="008F4BE9"/>
    <w:rsid w:val="009001DE"/>
    <w:rsid w:val="00912421"/>
    <w:rsid w:val="00912BFB"/>
    <w:rsid w:val="00923971"/>
    <w:rsid w:val="00935E80"/>
    <w:rsid w:val="00967BB4"/>
    <w:rsid w:val="009709D5"/>
    <w:rsid w:val="0098227B"/>
    <w:rsid w:val="00997D55"/>
    <w:rsid w:val="009A0F2A"/>
    <w:rsid w:val="009B7760"/>
    <w:rsid w:val="009D09AC"/>
    <w:rsid w:val="009E7DD9"/>
    <w:rsid w:val="00A02096"/>
    <w:rsid w:val="00A06924"/>
    <w:rsid w:val="00A07550"/>
    <w:rsid w:val="00A153B3"/>
    <w:rsid w:val="00A320AD"/>
    <w:rsid w:val="00A369D1"/>
    <w:rsid w:val="00A40FDE"/>
    <w:rsid w:val="00A50347"/>
    <w:rsid w:val="00A62E57"/>
    <w:rsid w:val="00A652EA"/>
    <w:rsid w:val="00A67E72"/>
    <w:rsid w:val="00A720EA"/>
    <w:rsid w:val="00A84370"/>
    <w:rsid w:val="00A87FD3"/>
    <w:rsid w:val="00A92319"/>
    <w:rsid w:val="00A93E91"/>
    <w:rsid w:val="00AB1123"/>
    <w:rsid w:val="00AC6983"/>
    <w:rsid w:val="00AD0791"/>
    <w:rsid w:val="00AD73E3"/>
    <w:rsid w:val="00AE086F"/>
    <w:rsid w:val="00AE579D"/>
    <w:rsid w:val="00B22FA8"/>
    <w:rsid w:val="00B72491"/>
    <w:rsid w:val="00B7282D"/>
    <w:rsid w:val="00B7447C"/>
    <w:rsid w:val="00B74A6C"/>
    <w:rsid w:val="00B76FD2"/>
    <w:rsid w:val="00B807D4"/>
    <w:rsid w:val="00B857BD"/>
    <w:rsid w:val="00BA41FD"/>
    <w:rsid w:val="00BB231E"/>
    <w:rsid w:val="00BB3500"/>
    <w:rsid w:val="00BC7367"/>
    <w:rsid w:val="00BD6A31"/>
    <w:rsid w:val="00BD6C60"/>
    <w:rsid w:val="00BD6FD0"/>
    <w:rsid w:val="00BE3A8E"/>
    <w:rsid w:val="00BE4490"/>
    <w:rsid w:val="00BE685D"/>
    <w:rsid w:val="00BF25AC"/>
    <w:rsid w:val="00BF4636"/>
    <w:rsid w:val="00C0765C"/>
    <w:rsid w:val="00C324C8"/>
    <w:rsid w:val="00C36779"/>
    <w:rsid w:val="00C4133E"/>
    <w:rsid w:val="00C568B8"/>
    <w:rsid w:val="00C66FBD"/>
    <w:rsid w:val="00C77A8D"/>
    <w:rsid w:val="00C83B82"/>
    <w:rsid w:val="00CD6614"/>
    <w:rsid w:val="00CE4F43"/>
    <w:rsid w:val="00CF3BD4"/>
    <w:rsid w:val="00D03DC8"/>
    <w:rsid w:val="00D104C3"/>
    <w:rsid w:val="00D34216"/>
    <w:rsid w:val="00D71DD4"/>
    <w:rsid w:val="00D7263F"/>
    <w:rsid w:val="00D8236E"/>
    <w:rsid w:val="00DA698B"/>
    <w:rsid w:val="00DC6E9B"/>
    <w:rsid w:val="00DC79A6"/>
    <w:rsid w:val="00DD1E8F"/>
    <w:rsid w:val="00DD3FFD"/>
    <w:rsid w:val="00DE1E60"/>
    <w:rsid w:val="00DE7206"/>
    <w:rsid w:val="00DF11E0"/>
    <w:rsid w:val="00E011BC"/>
    <w:rsid w:val="00E03149"/>
    <w:rsid w:val="00E159B8"/>
    <w:rsid w:val="00E31CD9"/>
    <w:rsid w:val="00E3361E"/>
    <w:rsid w:val="00E524F0"/>
    <w:rsid w:val="00E54201"/>
    <w:rsid w:val="00E86E2B"/>
    <w:rsid w:val="00EA76BF"/>
    <w:rsid w:val="00EB5D7C"/>
    <w:rsid w:val="00ED3A4F"/>
    <w:rsid w:val="00ED4BEF"/>
    <w:rsid w:val="00EF0501"/>
    <w:rsid w:val="00EF226E"/>
    <w:rsid w:val="00F218DF"/>
    <w:rsid w:val="00F2341F"/>
    <w:rsid w:val="00F26CC1"/>
    <w:rsid w:val="00F27812"/>
    <w:rsid w:val="00F30730"/>
    <w:rsid w:val="00F307A2"/>
    <w:rsid w:val="00F36A4A"/>
    <w:rsid w:val="00F3703A"/>
    <w:rsid w:val="00F44D7F"/>
    <w:rsid w:val="00F51DC4"/>
    <w:rsid w:val="00F53D5B"/>
    <w:rsid w:val="00F72A0C"/>
    <w:rsid w:val="00F769B3"/>
    <w:rsid w:val="00F7797D"/>
    <w:rsid w:val="00F8549F"/>
    <w:rsid w:val="00F92528"/>
    <w:rsid w:val="00F97E7A"/>
    <w:rsid w:val="00FA30D8"/>
    <w:rsid w:val="00FA4F2B"/>
    <w:rsid w:val="00FD00D1"/>
    <w:rsid w:val="00FE3936"/>
    <w:rsid w:val="00FE7F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983"/>
    <w:pPr>
      <w:jc w:val="both"/>
    </w:pPr>
    <w:rPr>
      <w:rFonts w:ascii="Arial" w:hAnsi="Arial"/>
      <w:sz w:val="22"/>
      <w:szCs w:val="24"/>
      <w:lang w:eastAsia="es-ES"/>
    </w:rPr>
  </w:style>
  <w:style w:type="paragraph" w:styleId="Ttulo1">
    <w:name w:val="heading 1"/>
    <w:basedOn w:val="Normal"/>
    <w:next w:val="Normal"/>
    <w:link w:val="Ttulo1Car"/>
    <w:qFormat/>
    <w:rsid w:val="006B0901"/>
    <w:pPr>
      <w:keepNext/>
      <w:spacing w:before="240" w:after="60"/>
      <w:outlineLvl w:val="0"/>
    </w:pPr>
    <w:rPr>
      <w:rFonts w:ascii="Cambria" w:hAnsi="Cambria"/>
      <w:b/>
      <w:bCs/>
      <w:kern w:val="32"/>
      <w:sz w:val="32"/>
      <w:szCs w:val="32"/>
    </w:rPr>
  </w:style>
  <w:style w:type="paragraph" w:styleId="Ttulo2">
    <w:name w:val="heading 2"/>
    <w:aliases w:val="h2,A,B,C,section,section:2,2,Header 2,l2,Level 2 Head,Func Header,Heading 2 Hidden,TOC Chapter,h21,h22,h23,h24,h25,h26,h27,h28,h29,H21,H22,H211,H23,H212,H221,H2111,H24,H25,H213,H222,H2112,H231,H2121,H2211,H21111,H241,H26,H214,H2"/>
    <w:basedOn w:val="Normal"/>
    <w:next w:val="Normal"/>
    <w:link w:val="Ttulo2Car"/>
    <w:autoRedefine/>
    <w:qFormat/>
    <w:rsid w:val="001E03FB"/>
    <w:pPr>
      <w:jc w:val="center"/>
      <w:outlineLvl w:val="1"/>
    </w:pPr>
    <w:rPr>
      <w:b/>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AC6983"/>
    <w:pPr>
      <w:tabs>
        <w:tab w:val="left" w:pos="0"/>
      </w:tabs>
      <w:spacing w:before="480" w:after="360"/>
      <w:jc w:val="left"/>
      <w:outlineLvl w:val="0"/>
    </w:pPr>
    <w:rPr>
      <w:rFonts w:cs="Arial"/>
      <w:b/>
      <w:bCs/>
      <w:kern w:val="28"/>
      <w:sz w:val="32"/>
      <w:szCs w:val="32"/>
    </w:rPr>
  </w:style>
  <w:style w:type="character" w:customStyle="1" w:styleId="Ttulo2Car">
    <w:name w:val="Título 2 Car"/>
    <w:aliases w:val="h2 Car,A Car,B Car,C Car,section Car,section:2 Car,2 Car,Header 2 Car,l2 Car,Level 2 Head Car,Func Header Car,Heading 2 Hidden Car,TOC Chapter Car,h21 Car,h22 Car,h23 Car,h24 Car,h25 Car,h26 Car,h27 Car,h28 Car,h29 Car,H21 Car,H22 Car"/>
    <w:link w:val="Ttulo2"/>
    <w:locked/>
    <w:rsid w:val="001E03FB"/>
    <w:rPr>
      <w:rFonts w:ascii="Arial" w:hAnsi="Arial" w:cs="Arial"/>
      <w:b/>
      <w:sz w:val="24"/>
      <w:szCs w:val="22"/>
      <w:lang w:eastAsia="es-ES"/>
    </w:rPr>
  </w:style>
  <w:style w:type="character" w:customStyle="1" w:styleId="TtuloCar">
    <w:name w:val="Título Car"/>
    <w:link w:val="Ttulo"/>
    <w:uiPriority w:val="99"/>
    <w:locked/>
    <w:rsid w:val="00AC6983"/>
    <w:rPr>
      <w:rFonts w:ascii="Arial" w:hAnsi="Arial" w:cs="Arial"/>
      <w:b/>
      <w:bCs/>
      <w:kern w:val="28"/>
      <w:sz w:val="32"/>
      <w:szCs w:val="32"/>
      <w:lang w:val="es-CO" w:eastAsia="es-ES" w:bidi="ar-SA"/>
    </w:rPr>
  </w:style>
  <w:style w:type="paragraph" w:styleId="Encabezado">
    <w:name w:val="header"/>
    <w:basedOn w:val="Normal"/>
    <w:link w:val="EncabezadoCar"/>
    <w:uiPriority w:val="99"/>
    <w:rsid w:val="00447A00"/>
    <w:pPr>
      <w:tabs>
        <w:tab w:val="center" w:pos="4419"/>
        <w:tab w:val="right" w:pos="8838"/>
      </w:tabs>
    </w:pPr>
  </w:style>
  <w:style w:type="character" w:customStyle="1" w:styleId="EncabezadoCar">
    <w:name w:val="Encabezado Car"/>
    <w:link w:val="Encabezado"/>
    <w:uiPriority w:val="99"/>
    <w:rsid w:val="00447A00"/>
    <w:rPr>
      <w:rFonts w:ascii="Arial" w:hAnsi="Arial"/>
      <w:sz w:val="22"/>
      <w:szCs w:val="24"/>
      <w:lang w:eastAsia="es-ES"/>
    </w:rPr>
  </w:style>
  <w:style w:type="paragraph" w:styleId="Piedepgina">
    <w:name w:val="footer"/>
    <w:basedOn w:val="Normal"/>
    <w:link w:val="PiedepginaCar"/>
    <w:rsid w:val="00447A00"/>
    <w:pPr>
      <w:tabs>
        <w:tab w:val="center" w:pos="4419"/>
        <w:tab w:val="right" w:pos="8838"/>
      </w:tabs>
    </w:pPr>
  </w:style>
  <w:style w:type="character" w:customStyle="1" w:styleId="PiedepginaCar">
    <w:name w:val="Pie de página Car"/>
    <w:link w:val="Piedepgina"/>
    <w:rsid w:val="00447A00"/>
    <w:rPr>
      <w:rFonts w:ascii="Arial" w:hAnsi="Arial"/>
      <w:sz w:val="22"/>
      <w:szCs w:val="24"/>
      <w:lang w:eastAsia="es-ES"/>
    </w:rPr>
  </w:style>
  <w:style w:type="paragraph" w:styleId="Textodeglobo">
    <w:name w:val="Balloon Text"/>
    <w:basedOn w:val="Normal"/>
    <w:link w:val="TextodegloboCar"/>
    <w:rsid w:val="00447A00"/>
    <w:rPr>
      <w:rFonts w:ascii="Tahoma" w:hAnsi="Tahoma"/>
      <w:sz w:val="16"/>
      <w:szCs w:val="16"/>
    </w:rPr>
  </w:style>
  <w:style w:type="character" w:customStyle="1" w:styleId="TextodegloboCar">
    <w:name w:val="Texto de globo Car"/>
    <w:link w:val="Textodeglobo"/>
    <w:rsid w:val="00447A00"/>
    <w:rPr>
      <w:rFonts w:ascii="Tahoma" w:hAnsi="Tahoma" w:cs="Tahoma"/>
      <w:sz w:val="16"/>
      <w:szCs w:val="16"/>
      <w:lang w:eastAsia="es-ES"/>
    </w:rPr>
  </w:style>
  <w:style w:type="paragraph" w:styleId="Sinespaciado">
    <w:name w:val="No Spacing"/>
    <w:link w:val="SinespaciadoCar"/>
    <w:uiPriority w:val="1"/>
    <w:qFormat/>
    <w:rsid w:val="005C6809"/>
    <w:rPr>
      <w:rFonts w:ascii="Calibri" w:hAnsi="Calibri"/>
      <w:sz w:val="22"/>
      <w:szCs w:val="22"/>
      <w:lang w:val="es-ES" w:eastAsia="en-US"/>
    </w:rPr>
  </w:style>
  <w:style w:type="character" w:customStyle="1" w:styleId="SinespaciadoCar">
    <w:name w:val="Sin espaciado Car"/>
    <w:link w:val="Sinespaciado"/>
    <w:uiPriority w:val="1"/>
    <w:rsid w:val="005C6809"/>
    <w:rPr>
      <w:rFonts w:ascii="Calibri" w:hAnsi="Calibri"/>
      <w:sz w:val="22"/>
      <w:szCs w:val="22"/>
      <w:lang w:val="es-ES" w:eastAsia="en-US" w:bidi="ar-SA"/>
    </w:rPr>
  </w:style>
  <w:style w:type="paragraph" w:styleId="Textoindependiente">
    <w:name w:val="Body Text"/>
    <w:basedOn w:val="Normal"/>
    <w:link w:val="TextoindependienteCar"/>
    <w:rsid w:val="00876BFE"/>
    <w:pPr>
      <w:tabs>
        <w:tab w:val="left" w:pos="1134"/>
      </w:tabs>
      <w:spacing w:before="120" w:after="120" w:line="300" w:lineRule="auto"/>
    </w:pPr>
    <w:rPr>
      <w:rFonts w:ascii="Helvetica" w:hAnsi="Helvetica"/>
      <w:sz w:val="20"/>
      <w:szCs w:val="20"/>
      <w:lang w:val="en-GB" w:eastAsia="en-GB"/>
    </w:rPr>
  </w:style>
  <w:style w:type="character" w:customStyle="1" w:styleId="TextoindependienteCar">
    <w:name w:val="Texto independiente Car"/>
    <w:link w:val="Textoindependiente"/>
    <w:rsid w:val="00876BFE"/>
    <w:rPr>
      <w:rFonts w:ascii="Helvetica" w:hAnsi="Helvetica"/>
      <w:lang w:val="en-GB" w:eastAsia="en-GB"/>
    </w:rPr>
  </w:style>
  <w:style w:type="paragraph" w:styleId="Encabezadodemensaje">
    <w:name w:val="Message Header"/>
    <w:basedOn w:val="Normal"/>
    <w:link w:val="EncabezadodemensajeCar"/>
    <w:rsid w:val="00876BFE"/>
    <w:pPr>
      <w:ind w:left="1134" w:hanging="1134"/>
      <w:jc w:val="left"/>
    </w:pPr>
    <w:rPr>
      <w:sz w:val="24"/>
      <w:szCs w:val="20"/>
      <w:lang w:val="es-ES_tradnl"/>
    </w:rPr>
  </w:style>
  <w:style w:type="character" w:customStyle="1" w:styleId="EncabezadodemensajeCar">
    <w:name w:val="Encabezado de mensaje Car"/>
    <w:link w:val="Encabezadodemensaje"/>
    <w:rsid w:val="00876BFE"/>
    <w:rPr>
      <w:rFonts w:ascii="Arial" w:hAnsi="Arial"/>
      <w:sz w:val="24"/>
      <w:lang w:val="es-ES_tradnl" w:eastAsia="es-ES"/>
    </w:rPr>
  </w:style>
  <w:style w:type="paragraph" w:styleId="Prrafodelista">
    <w:name w:val="List Paragraph"/>
    <w:basedOn w:val="Normal"/>
    <w:uiPriority w:val="34"/>
    <w:qFormat/>
    <w:rsid w:val="006B0901"/>
    <w:pPr>
      <w:spacing w:after="200" w:line="276" w:lineRule="auto"/>
      <w:ind w:left="720"/>
      <w:contextualSpacing/>
      <w:jc w:val="left"/>
    </w:pPr>
    <w:rPr>
      <w:rFonts w:ascii="Calibri" w:eastAsia="Calibri" w:hAnsi="Calibri"/>
      <w:szCs w:val="22"/>
      <w:lang w:eastAsia="en-US"/>
    </w:rPr>
  </w:style>
  <w:style w:type="character" w:customStyle="1" w:styleId="Ttulo1Car">
    <w:name w:val="Título 1 Car"/>
    <w:basedOn w:val="Fuentedeprrafopredeter"/>
    <w:link w:val="Ttulo1"/>
    <w:rsid w:val="006B0901"/>
    <w:rPr>
      <w:rFonts w:ascii="Cambria" w:hAnsi="Cambria"/>
      <w:b/>
      <w:bCs/>
      <w:kern w:val="32"/>
      <w:sz w:val="32"/>
      <w:szCs w:val="32"/>
      <w:lang w:eastAsia="es-ES"/>
    </w:rPr>
  </w:style>
  <w:style w:type="paragraph" w:styleId="TtulodeTDC">
    <w:name w:val="TOC Heading"/>
    <w:basedOn w:val="Ttulo1"/>
    <w:next w:val="Normal"/>
    <w:uiPriority w:val="39"/>
    <w:semiHidden/>
    <w:unhideWhenUsed/>
    <w:qFormat/>
    <w:rsid w:val="00C77A8D"/>
    <w:pPr>
      <w:keepLines/>
      <w:spacing w:before="480" w:after="0" w:line="276" w:lineRule="auto"/>
      <w:jc w:val="left"/>
      <w:outlineLvl w:val="9"/>
    </w:pPr>
    <w:rPr>
      <w:color w:val="365F91"/>
      <w:kern w:val="0"/>
      <w:sz w:val="28"/>
      <w:szCs w:val="28"/>
      <w:lang w:val="es-ES" w:eastAsia="en-US"/>
    </w:rPr>
  </w:style>
  <w:style w:type="paragraph" w:styleId="TDC1">
    <w:name w:val="toc 1"/>
    <w:basedOn w:val="Normal"/>
    <w:next w:val="Normal"/>
    <w:autoRedefine/>
    <w:uiPriority w:val="39"/>
    <w:rsid w:val="00613B82"/>
    <w:pPr>
      <w:tabs>
        <w:tab w:val="left" w:pos="440"/>
        <w:tab w:val="right" w:leader="dot" w:pos="8828"/>
      </w:tabs>
    </w:pPr>
    <w:rPr>
      <w:rFonts w:cs="Arial"/>
      <w:b/>
      <w:noProof/>
      <w:szCs w:val="22"/>
    </w:rPr>
  </w:style>
  <w:style w:type="character" w:styleId="Hipervnculo">
    <w:name w:val="Hyperlink"/>
    <w:basedOn w:val="Fuentedeprrafopredeter"/>
    <w:uiPriority w:val="99"/>
    <w:unhideWhenUsed/>
    <w:rsid w:val="00C77A8D"/>
    <w:rPr>
      <w:color w:val="0000FF"/>
      <w:u w:val="single"/>
    </w:rPr>
  </w:style>
  <w:style w:type="table" w:styleId="Cuadrculaclara-nfasis3">
    <w:name w:val="Light Grid Accent 3"/>
    <w:basedOn w:val="Tablanormal"/>
    <w:uiPriority w:val="62"/>
    <w:rsid w:val="0077456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D7263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rsid w:val="00856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5D55E1"/>
    <w:rPr>
      <w:sz w:val="16"/>
      <w:szCs w:val="16"/>
    </w:rPr>
  </w:style>
  <w:style w:type="paragraph" w:styleId="Textocomentario">
    <w:name w:val="annotation text"/>
    <w:basedOn w:val="Normal"/>
    <w:link w:val="TextocomentarioCar"/>
    <w:rsid w:val="005D55E1"/>
    <w:rPr>
      <w:sz w:val="20"/>
      <w:szCs w:val="20"/>
    </w:rPr>
  </w:style>
  <w:style w:type="character" w:customStyle="1" w:styleId="TextocomentarioCar">
    <w:name w:val="Texto comentario Car"/>
    <w:basedOn w:val="Fuentedeprrafopredeter"/>
    <w:link w:val="Textocomentario"/>
    <w:rsid w:val="005D55E1"/>
    <w:rPr>
      <w:rFonts w:ascii="Arial" w:hAnsi="Arial"/>
      <w:lang w:eastAsia="es-ES"/>
    </w:rPr>
  </w:style>
  <w:style w:type="paragraph" w:styleId="Asuntodelcomentario">
    <w:name w:val="annotation subject"/>
    <w:basedOn w:val="Textocomentario"/>
    <w:next w:val="Textocomentario"/>
    <w:link w:val="AsuntodelcomentarioCar"/>
    <w:rsid w:val="005D55E1"/>
    <w:rPr>
      <w:b/>
      <w:bCs/>
    </w:rPr>
  </w:style>
  <w:style w:type="character" w:customStyle="1" w:styleId="AsuntodelcomentarioCar">
    <w:name w:val="Asunto del comentario Car"/>
    <w:basedOn w:val="TextocomentarioCar"/>
    <w:link w:val="Asuntodelcomentario"/>
    <w:rsid w:val="005D55E1"/>
    <w:rPr>
      <w:rFonts w:ascii="Arial" w:hAnsi="Arial"/>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983"/>
    <w:pPr>
      <w:jc w:val="both"/>
    </w:pPr>
    <w:rPr>
      <w:rFonts w:ascii="Arial" w:hAnsi="Arial"/>
      <w:sz w:val="22"/>
      <w:szCs w:val="24"/>
      <w:lang w:eastAsia="es-ES"/>
    </w:rPr>
  </w:style>
  <w:style w:type="paragraph" w:styleId="Ttulo1">
    <w:name w:val="heading 1"/>
    <w:basedOn w:val="Normal"/>
    <w:next w:val="Normal"/>
    <w:link w:val="Ttulo1Car"/>
    <w:qFormat/>
    <w:rsid w:val="006B0901"/>
    <w:pPr>
      <w:keepNext/>
      <w:spacing w:before="240" w:after="60"/>
      <w:outlineLvl w:val="0"/>
    </w:pPr>
    <w:rPr>
      <w:rFonts w:ascii="Cambria" w:hAnsi="Cambria"/>
      <w:b/>
      <w:bCs/>
      <w:kern w:val="32"/>
      <w:sz w:val="32"/>
      <w:szCs w:val="32"/>
    </w:rPr>
  </w:style>
  <w:style w:type="paragraph" w:styleId="Ttulo2">
    <w:name w:val="heading 2"/>
    <w:aliases w:val="h2,A,B,C,section,section:2,2,Header 2,l2,Level 2 Head,Func Header,Heading 2 Hidden,TOC Chapter,h21,h22,h23,h24,h25,h26,h27,h28,h29,H21,H22,H211,H23,H212,H221,H2111,H24,H25,H213,H222,H2112,H231,H2121,H2211,H21111,H241,H26,H214,H2"/>
    <w:basedOn w:val="Normal"/>
    <w:next w:val="Normal"/>
    <w:link w:val="Ttulo2Car"/>
    <w:autoRedefine/>
    <w:qFormat/>
    <w:rsid w:val="001E03FB"/>
    <w:pPr>
      <w:jc w:val="center"/>
      <w:outlineLvl w:val="1"/>
    </w:pPr>
    <w:rPr>
      <w:b/>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AC6983"/>
    <w:pPr>
      <w:tabs>
        <w:tab w:val="left" w:pos="0"/>
      </w:tabs>
      <w:spacing w:before="480" w:after="360"/>
      <w:jc w:val="left"/>
      <w:outlineLvl w:val="0"/>
    </w:pPr>
    <w:rPr>
      <w:rFonts w:cs="Arial"/>
      <w:b/>
      <w:bCs/>
      <w:kern w:val="28"/>
      <w:sz w:val="32"/>
      <w:szCs w:val="32"/>
    </w:rPr>
  </w:style>
  <w:style w:type="character" w:customStyle="1" w:styleId="Ttulo2Car">
    <w:name w:val="Título 2 Car"/>
    <w:aliases w:val="h2 Car,A Car,B Car,C Car,section Car,section:2 Car,2 Car,Header 2 Car,l2 Car,Level 2 Head Car,Func Header Car,Heading 2 Hidden Car,TOC Chapter Car,h21 Car,h22 Car,h23 Car,h24 Car,h25 Car,h26 Car,h27 Car,h28 Car,h29 Car,H21 Car,H22 Car"/>
    <w:link w:val="Ttulo2"/>
    <w:locked/>
    <w:rsid w:val="001E03FB"/>
    <w:rPr>
      <w:rFonts w:ascii="Arial" w:hAnsi="Arial" w:cs="Arial"/>
      <w:b/>
      <w:sz w:val="24"/>
      <w:szCs w:val="22"/>
      <w:lang w:eastAsia="es-ES"/>
    </w:rPr>
  </w:style>
  <w:style w:type="character" w:customStyle="1" w:styleId="TtuloCar">
    <w:name w:val="Título Car"/>
    <w:link w:val="Ttulo"/>
    <w:uiPriority w:val="99"/>
    <w:locked/>
    <w:rsid w:val="00AC6983"/>
    <w:rPr>
      <w:rFonts w:ascii="Arial" w:hAnsi="Arial" w:cs="Arial"/>
      <w:b/>
      <w:bCs/>
      <w:kern w:val="28"/>
      <w:sz w:val="32"/>
      <w:szCs w:val="32"/>
      <w:lang w:val="es-CO" w:eastAsia="es-ES" w:bidi="ar-SA"/>
    </w:rPr>
  </w:style>
  <w:style w:type="paragraph" w:styleId="Encabezado">
    <w:name w:val="header"/>
    <w:basedOn w:val="Normal"/>
    <w:link w:val="EncabezadoCar"/>
    <w:uiPriority w:val="99"/>
    <w:rsid w:val="00447A00"/>
    <w:pPr>
      <w:tabs>
        <w:tab w:val="center" w:pos="4419"/>
        <w:tab w:val="right" w:pos="8838"/>
      </w:tabs>
    </w:pPr>
  </w:style>
  <w:style w:type="character" w:customStyle="1" w:styleId="EncabezadoCar">
    <w:name w:val="Encabezado Car"/>
    <w:link w:val="Encabezado"/>
    <w:uiPriority w:val="99"/>
    <w:rsid w:val="00447A00"/>
    <w:rPr>
      <w:rFonts w:ascii="Arial" w:hAnsi="Arial"/>
      <w:sz w:val="22"/>
      <w:szCs w:val="24"/>
      <w:lang w:eastAsia="es-ES"/>
    </w:rPr>
  </w:style>
  <w:style w:type="paragraph" w:styleId="Piedepgina">
    <w:name w:val="footer"/>
    <w:basedOn w:val="Normal"/>
    <w:link w:val="PiedepginaCar"/>
    <w:rsid w:val="00447A00"/>
    <w:pPr>
      <w:tabs>
        <w:tab w:val="center" w:pos="4419"/>
        <w:tab w:val="right" w:pos="8838"/>
      </w:tabs>
    </w:pPr>
  </w:style>
  <w:style w:type="character" w:customStyle="1" w:styleId="PiedepginaCar">
    <w:name w:val="Pie de página Car"/>
    <w:link w:val="Piedepgina"/>
    <w:rsid w:val="00447A00"/>
    <w:rPr>
      <w:rFonts w:ascii="Arial" w:hAnsi="Arial"/>
      <w:sz w:val="22"/>
      <w:szCs w:val="24"/>
      <w:lang w:eastAsia="es-ES"/>
    </w:rPr>
  </w:style>
  <w:style w:type="paragraph" w:styleId="Textodeglobo">
    <w:name w:val="Balloon Text"/>
    <w:basedOn w:val="Normal"/>
    <w:link w:val="TextodegloboCar"/>
    <w:rsid w:val="00447A00"/>
    <w:rPr>
      <w:rFonts w:ascii="Tahoma" w:hAnsi="Tahoma"/>
      <w:sz w:val="16"/>
      <w:szCs w:val="16"/>
    </w:rPr>
  </w:style>
  <w:style w:type="character" w:customStyle="1" w:styleId="TextodegloboCar">
    <w:name w:val="Texto de globo Car"/>
    <w:link w:val="Textodeglobo"/>
    <w:rsid w:val="00447A00"/>
    <w:rPr>
      <w:rFonts w:ascii="Tahoma" w:hAnsi="Tahoma" w:cs="Tahoma"/>
      <w:sz w:val="16"/>
      <w:szCs w:val="16"/>
      <w:lang w:eastAsia="es-ES"/>
    </w:rPr>
  </w:style>
  <w:style w:type="paragraph" w:styleId="Sinespaciado">
    <w:name w:val="No Spacing"/>
    <w:link w:val="SinespaciadoCar"/>
    <w:uiPriority w:val="1"/>
    <w:qFormat/>
    <w:rsid w:val="005C6809"/>
    <w:rPr>
      <w:rFonts w:ascii="Calibri" w:hAnsi="Calibri"/>
      <w:sz w:val="22"/>
      <w:szCs w:val="22"/>
      <w:lang w:val="es-ES" w:eastAsia="en-US"/>
    </w:rPr>
  </w:style>
  <w:style w:type="character" w:customStyle="1" w:styleId="SinespaciadoCar">
    <w:name w:val="Sin espaciado Car"/>
    <w:link w:val="Sinespaciado"/>
    <w:uiPriority w:val="1"/>
    <w:rsid w:val="005C6809"/>
    <w:rPr>
      <w:rFonts w:ascii="Calibri" w:hAnsi="Calibri"/>
      <w:sz w:val="22"/>
      <w:szCs w:val="22"/>
      <w:lang w:val="es-ES" w:eastAsia="en-US" w:bidi="ar-SA"/>
    </w:rPr>
  </w:style>
  <w:style w:type="paragraph" w:styleId="Textoindependiente">
    <w:name w:val="Body Text"/>
    <w:basedOn w:val="Normal"/>
    <w:link w:val="TextoindependienteCar"/>
    <w:rsid w:val="00876BFE"/>
    <w:pPr>
      <w:tabs>
        <w:tab w:val="left" w:pos="1134"/>
      </w:tabs>
      <w:spacing w:before="120" w:after="120" w:line="300" w:lineRule="auto"/>
    </w:pPr>
    <w:rPr>
      <w:rFonts w:ascii="Helvetica" w:hAnsi="Helvetica"/>
      <w:sz w:val="20"/>
      <w:szCs w:val="20"/>
      <w:lang w:val="en-GB" w:eastAsia="en-GB"/>
    </w:rPr>
  </w:style>
  <w:style w:type="character" w:customStyle="1" w:styleId="TextoindependienteCar">
    <w:name w:val="Texto independiente Car"/>
    <w:link w:val="Textoindependiente"/>
    <w:rsid w:val="00876BFE"/>
    <w:rPr>
      <w:rFonts w:ascii="Helvetica" w:hAnsi="Helvetica"/>
      <w:lang w:val="en-GB" w:eastAsia="en-GB"/>
    </w:rPr>
  </w:style>
  <w:style w:type="paragraph" w:styleId="Encabezadodemensaje">
    <w:name w:val="Message Header"/>
    <w:basedOn w:val="Normal"/>
    <w:link w:val="EncabezadodemensajeCar"/>
    <w:rsid w:val="00876BFE"/>
    <w:pPr>
      <w:ind w:left="1134" w:hanging="1134"/>
      <w:jc w:val="left"/>
    </w:pPr>
    <w:rPr>
      <w:sz w:val="24"/>
      <w:szCs w:val="20"/>
      <w:lang w:val="es-ES_tradnl"/>
    </w:rPr>
  </w:style>
  <w:style w:type="character" w:customStyle="1" w:styleId="EncabezadodemensajeCar">
    <w:name w:val="Encabezado de mensaje Car"/>
    <w:link w:val="Encabezadodemensaje"/>
    <w:rsid w:val="00876BFE"/>
    <w:rPr>
      <w:rFonts w:ascii="Arial" w:hAnsi="Arial"/>
      <w:sz w:val="24"/>
      <w:lang w:val="es-ES_tradnl" w:eastAsia="es-ES"/>
    </w:rPr>
  </w:style>
  <w:style w:type="paragraph" w:styleId="Prrafodelista">
    <w:name w:val="List Paragraph"/>
    <w:basedOn w:val="Normal"/>
    <w:uiPriority w:val="34"/>
    <w:qFormat/>
    <w:rsid w:val="006B0901"/>
    <w:pPr>
      <w:spacing w:after="200" w:line="276" w:lineRule="auto"/>
      <w:ind w:left="720"/>
      <w:contextualSpacing/>
      <w:jc w:val="left"/>
    </w:pPr>
    <w:rPr>
      <w:rFonts w:ascii="Calibri" w:eastAsia="Calibri" w:hAnsi="Calibri"/>
      <w:szCs w:val="22"/>
      <w:lang w:eastAsia="en-US"/>
    </w:rPr>
  </w:style>
  <w:style w:type="character" w:customStyle="1" w:styleId="Ttulo1Car">
    <w:name w:val="Título 1 Car"/>
    <w:basedOn w:val="Fuentedeprrafopredeter"/>
    <w:link w:val="Ttulo1"/>
    <w:rsid w:val="006B0901"/>
    <w:rPr>
      <w:rFonts w:ascii="Cambria" w:hAnsi="Cambria"/>
      <w:b/>
      <w:bCs/>
      <w:kern w:val="32"/>
      <w:sz w:val="32"/>
      <w:szCs w:val="32"/>
      <w:lang w:eastAsia="es-ES"/>
    </w:rPr>
  </w:style>
  <w:style w:type="paragraph" w:styleId="TtulodeTDC">
    <w:name w:val="TOC Heading"/>
    <w:basedOn w:val="Ttulo1"/>
    <w:next w:val="Normal"/>
    <w:uiPriority w:val="39"/>
    <w:semiHidden/>
    <w:unhideWhenUsed/>
    <w:qFormat/>
    <w:rsid w:val="00C77A8D"/>
    <w:pPr>
      <w:keepLines/>
      <w:spacing w:before="480" w:after="0" w:line="276" w:lineRule="auto"/>
      <w:jc w:val="left"/>
      <w:outlineLvl w:val="9"/>
    </w:pPr>
    <w:rPr>
      <w:color w:val="365F91"/>
      <w:kern w:val="0"/>
      <w:sz w:val="28"/>
      <w:szCs w:val="28"/>
      <w:lang w:val="es-ES" w:eastAsia="en-US"/>
    </w:rPr>
  </w:style>
  <w:style w:type="paragraph" w:styleId="TDC1">
    <w:name w:val="toc 1"/>
    <w:basedOn w:val="Normal"/>
    <w:next w:val="Normal"/>
    <w:autoRedefine/>
    <w:uiPriority w:val="39"/>
    <w:rsid w:val="00613B82"/>
    <w:pPr>
      <w:tabs>
        <w:tab w:val="left" w:pos="440"/>
        <w:tab w:val="right" w:leader="dot" w:pos="8828"/>
      </w:tabs>
    </w:pPr>
    <w:rPr>
      <w:rFonts w:cs="Arial"/>
      <w:b/>
      <w:noProof/>
      <w:szCs w:val="22"/>
    </w:rPr>
  </w:style>
  <w:style w:type="character" w:styleId="Hipervnculo">
    <w:name w:val="Hyperlink"/>
    <w:basedOn w:val="Fuentedeprrafopredeter"/>
    <w:uiPriority w:val="99"/>
    <w:unhideWhenUsed/>
    <w:rsid w:val="00C77A8D"/>
    <w:rPr>
      <w:color w:val="0000FF"/>
      <w:u w:val="single"/>
    </w:rPr>
  </w:style>
  <w:style w:type="table" w:styleId="Cuadrculaclara-nfasis3">
    <w:name w:val="Light Grid Accent 3"/>
    <w:basedOn w:val="Tablanormal"/>
    <w:uiPriority w:val="62"/>
    <w:rsid w:val="0077456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D7263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rsid w:val="00856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0269">
      <w:bodyDiv w:val="1"/>
      <w:marLeft w:val="0"/>
      <w:marRight w:val="0"/>
      <w:marTop w:val="0"/>
      <w:marBottom w:val="0"/>
      <w:divBdr>
        <w:top w:val="none" w:sz="0" w:space="0" w:color="auto"/>
        <w:left w:val="none" w:sz="0" w:space="0" w:color="auto"/>
        <w:bottom w:val="none" w:sz="0" w:space="0" w:color="auto"/>
        <w:right w:val="none" w:sz="0" w:space="0" w:color="auto"/>
      </w:divBdr>
      <w:divsChild>
        <w:div w:id="1777092526">
          <w:marLeft w:val="0"/>
          <w:marRight w:val="0"/>
          <w:marTop w:val="0"/>
          <w:marBottom w:val="0"/>
          <w:divBdr>
            <w:top w:val="none" w:sz="0" w:space="0" w:color="auto"/>
            <w:left w:val="none" w:sz="0" w:space="0" w:color="auto"/>
            <w:bottom w:val="none" w:sz="0" w:space="0" w:color="auto"/>
            <w:right w:val="none" w:sz="0" w:space="0" w:color="auto"/>
          </w:divBdr>
          <w:divsChild>
            <w:div w:id="63798901">
              <w:marLeft w:val="0"/>
              <w:marRight w:val="0"/>
              <w:marTop w:val="0"/>
              <w:marBottom w:val="0"/>
              <w:divBdr>
                <w:top w:val="none" w:sz="0" w:space="0" w:color="auto"/>
                <w:left w:val="none" w:sz="0" w:space="0" w:color="auto"/>
                <w:bottom w:val="none" w:sz="0" w:space="0" w:color="auto"/>
                <w:right w:val="none" w:sz="0" w:space="0" w:color="auto"/>
              </w:divBdr>
              <w:divsChild>
                <w:div w:id="2049721467">
                  <w:marLeft w:val="0"/>
                  <w:marRight w:val="0"/>
                  <w:marTop w:val="0"/>
                  <w:marBottom w:val="0"/>
                  <w:divBdr>
                    <w:top w:val="none" w:sz="0" w:space="0" w:color="auto"/>
                    <w:left w:val="none" w:sz="0" w:space="0" w:color="auto"/>
                    <w:bottom w:val="none" w:sz="0" w:space="0" w:color="auto"/>
                    <w:right w:val="none" w:sz="0" w:space="0" w:color="auto"/>
                  </w:divBdr>
                </w:div>
                <w:div w:id="7673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1061">
      <w:bodyDiv w:val="1"/>
      <w:marLeft w:val="0"/>
      <w:marRight w:val="0"/>
      <w:marTop w:val="0"/>
      <w:marBottom w:val="0"/>
      <w:divBdr>
        <w:top w:val="none" w:sz="0" w:space="0" w:color="auto"/>
        <w:left w:val="none" w:sz="0" w:space="0" w:color="auto"/>
        <w:bottom w:val="none" w:sz="0" w:space="0" w:color="auto"/>
        <w:right w:val="none" w:sz="0" w:space="0" w:color="auto"/>
      </w:divBdr>
    </w:div>
    <w:div w:id="1623420091">
      <w:bodyDiv w:val="1"/>
      <w:marLeft w:val="0"/>
      <w:marRight w:val="0"/>
      <w:marTop w:val="0"/>
      <w:marBottom w:val="0"/>
      <w:divBdr>
        <w:top w:val="none" w:sz="0" w:space="0" w:color="auto"/>
        <w:left w:val="none" w:sz="0" w:space="0" w:color="auto"/>
        <w:bottom w:val="none" w:sz="0" w:space="0" w:color="auto"/>
        <w:right w:val="none" w:sz="0" w:space="0" w:color="auto"/>
      </w:divBdr>
      <w:divsChild>
        <w:div w:id="1862669806">
          <w:marLeft w:val="0"/>
          <w:marRight w:val="0"/>
          <w:marTop w:val="0"/>
          <w:marBottom w:val="0"/>
          <w:divBdr>
            <w:top w:val="none" w:sz="0" w:space="0" w:color="auto"/>
            <w:left w:val="none" w:sz="0" w:space="0" w:color="auto"/>
            <w:bottom w:val="none" w:sz="0" w:space="0" w:color="auto"/>
            <w:right w:val="none" w:sz="0" w:space="0" w:color="auto"/>
          </w:divBdr>
          <w:divsChild>
            <w:div w:id="2051224085">
              <w:marLeft w:val="0"/>
              <w:marRight w:val="0"/>
              <w:marTop w:val="0"/>
              <w:marBottom w:val="0"/>
              <w:divBdr>
                <w:top w:val="none" w:sz="0" w:space="0" w:color="auto"/>
                <w:left w:val="single" w:sz="12" w:space="4" w:color="000000"/>
                <w:bottom w:val="none" w:sz="0" w:space="0" w:color="auto"/>
                <w:right w:val="none" w:sz="0" w:space="0" w:color="auto"/>
              </w:divBdr>
              <w:divsChild>
                <w:div w:id="1520773453">
                  <w:marLeft w:val="0"/>
                  <w:marRight w:val="0"/>
                  <w:marTop w:val="0"/>
                  <w:marBottom w:val="0"/>
                  <w:divBdr>
                    <w:top w:val="none" w:sz="0" w:space="0" w:color="auto"/>
                    <w:left w:val="none" w:sz="0" w:space="0" w:color="auto"/>
                    <w:bottom w:val="none" w:sz="0" w:space="0" w:color="auto"/>
                    <w:right w:val="none" w:sz="0" w:space="0" w:color="auto"/>
                  </w:divBdr>
                  <w:divsChild>
                    <w:div w:id="1410730341">
                      <w:marLeft w:val="0"/>
                      <w:marRight w:val="0"/>
                      <w:marTop w:val="0"/>
                      <w:marBottom w:val="0"/>
                      <w:divBdr>
                        <w:top w:val="none" w:sz="0" w:space="0" w:color="auto"/>
                        <w:left w:val="none" w:sz="0" w:space="0" w:color="auto"/>
                        <w:bottom w:val="none" w:sz="0" w:space="0" w:color="auto"/>
                        <w:right w:val="none" w:sz="0" w:space="0" w:color="auto"/>
                      </w:divBdr>
                    </w:div>
                    <w:div w:id="1855998675">
                      <w:marLeft w:val="0"/>
                      <w:marRight w:val="0"/>
                      <w:marTop w:val="0"/>
                      <w:marBottom w:val="0"/>
                      <w:divBdr>
                        <w:top w:val="none" w:sz="0" w:space="0" w:color="auto"/>
                        <w:left w:val="none" w:sz="0" w:space="0" w:color="auto"/>
                        <w:bottom w:val="none" w:sz="0" w:space="0" w:color="auto"/>
                        <w:right w:val="none" w:sz="0" w:space="0" w:color="auto"/>
                      </w:divBdr>
                    </w:div>
                    <w:div w:id="384448239">
                      <w:marLeft w:val="0"/>
                      <w:marRight w:val="0"/>
                      <w:marTop w:val="0"/>
                      <w:marBottom w:val="0"/>
                      <w:divBdr>
                        <w:top w:val="none" w:sz="0" w:space="0" w:color="auto"/>
                        <w:left w:val="none" w:sz="0" w:space="0" w:color="auto"/>
                        <w:bottom w:val="none" w:sz="0" w:space="0" w:color="auto"/>
                        <w:right w:val="none" w:sz="0" w:space="0" w:color="auto"/>
                      </w:divBdr>
                    </w:div>
                    <w:div w:id="232542925">
                      <w:marLeft w:val="0"/>
                      <w:marRight w:val="0"/>
                      <w:marTop w:val="0"/>
                      <w:marBottom w:val="0"/>
                      <w:divBdr>
                        <w:top w:val="none" w:sz="0" w:space="0" w:color="auto"/>
                        <w:left w:val="none" w:sz="0" w:space="0" w:color="auto"/>
                        <w:bottom w:val="none" w:sz="0" w:space="0" w:color="auto"/>
                        <w:right w:val="none" w:sz="0" w:space="0" w:color="auto"/>
                      </w:divBdr>
                    </w:div>
                    <w:div w:id="843055938">
                      <w:marLeft w:val="0"/>
                      <w:marRight w:val="0"/>
                      <w:marTop w:val="0"/>
                      <w:marBottom w:val="0"/>
                      <w:divBdr>
                        <w:top w:val="none" w:sz="0" w:space="0" w:color="auto"/>
                        <w:left w:val="none" w:sz="0" w:space="0" w:color="auto"/>
                        <w:bottom w:val="none" w:sz="0" w:space="0" w:color="auto"/>
                        <w:right w:val="none" w:sz="0" w:space="0" w:color="auto"/>
                      </w:divBdr>
                    </w:div>
                    <w:div w:id="2020815027">
                      <w:marLeft w:val="0"/>
                      <w:marRight w:val="0"/>
                      <w:marTop w:val="0"/>
                      <w:marBottom w:val="0"/>
                      <w:divBdr>
                        <w:top w:val="none" w:sz="0" w:space="0" w:color="auto"/>
                        <w:left w:val="none" w:sz="0" w:space="0" w:color="auto"/>
                        <w:bottom w:val="none" w:sz="0" w:space="0" w:color="auto"/>
                        <w:right w:val="none" w:sz="0" w:space="0" w:color="auto"/>
                      </w:divBdr>
                    </w:div>
                    <w:div w:id="1665737858">
                      <w:marLeft w:val="0"/>
                      <w:marRight w:val="0"/>
                      <w:marTop w:val="0"/>
                      <w:marBottom w:val="0"/>
                      <w:divBdr>
                        <w:top w:val="none" w:sz="0" w:space="0" w:color="auto"/>
                        <w:left w:val="none" w:sz="0" w:space="0" w:color="auto"/>
                        <w:bottom w:val="none" w:sz="0" w:space="0" w:color="auto"/>
                        <w:right w:val="none" w:sz="0" w:space="0" w:color="auto"/>
                      </w:divBdr>
                    </w:div>
                    <w:div w:id="602611595">
                      <w:marLeft w:val="0"/>
                      <w:marRight w:val="0"/>
                      <w:marTop w:val="0"/>
                      <w:marBottom w:val="0"/>
                      <w:divBdr>
                        <w:top w:val="none" w:sz="0" w:space="0" w:color="auto"/>
                        <w:left w:val="none" w:sz="0" w:space="0" w:color="auto"/>
                        <w:bottom w:val="none" w:sz="0" w:space="0" w:color="auto"/>
                        <w:right w:val="none" w:sz="0" w:space="0" w:color="auto"/>
                      </w:divBdr>
                    </w:div>
                    <w:div w:id="1753701098">
                      <w:marLeft w:val="0"/>
                      <w:marRight w:val="0"/>
                      <w:marTop w:val="0"/>
                      <w:marBottom w:val="0"/>
                      <w:divBdr>
                        <w:top w:val="none" w:sz="0" w:space="0" w:color="auto"/>
                        <w:left w:val="none" w:sz="0" w:space="0" w:color="auto"/>
                        <w:bottom w:val="none" w:sz="0" w:space="0" w:color="auto"/>
                        <w:right w:val="none" w:sz="0" w:space="0" w:color="auto"/>
                      </w:divBdr>
                      <w:divsChild>
                        <w:div w:id="711611484">
                          <w:marLeft w:val="0"/>
                          <w:marRight w:val="0"/>
                          <w:marTop w:val="0"/>
                          <w:marBottom w:val="0"/>
                          <w:divBdr>
                            <w:top w:val="none" w:sz="0" w:space="0" w:color="auto"/>
                            <w:left w:val="none" w:sz="0" w:space="0" w:color="auto"/>
                            <w:bottom w:val="none" w:sz="0" w:space="0" w:color="auto"/>
                            <w:right w:val="none" w:sz="0" w:space="0" w:color="auto"/>
                          </w:divBdr>
                        </w:div>
                        <w:div w:id="1880967362">
                          <w:marLeft w:val="0"/>
                          <w:marRight w:val="0"/>
                          <w:marTop w:val="0"/>
                          <w:marBottom w:val="0"/>
                          <w:divBdr>
                            <w:top w:val="none" w:sz="0" w:space="0" w:color="auto"/>
                            <w:left w:val="none" w:sz="0" w:space="0" w:color="auto"/>
                            <w:bottom w:val="none" w:sz="0" w:space="0" w:color="auto"/>
                            <w:right w:val="none" w:sz="0" w:space="0" w:color="auto"/>
                          </w:divBdr>
                        </w:div>
                        <w:div w:id="12055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45643">
      <w:bodyDiv w:val="1"/>
      <w:marLeft w:val="0"/>
      <w:marRight w:val="0"/>
      <w:marTop w:val="0"/>
      <w:marBottom w:val="0"/>
      <w:divBdr>
        <w:top w:val="none" w:sz="0" w:space="0" w:color="auto"/>
        <w:left w:val="none" w:sz="0" w:space="0" w:color="auto"/>
        <w:bottom w:val="none" w:sz="0" w:space="0" w:color="auto"/>
        <w:right w:val="none" w:sz="0" w:space="0" w:color="auto"/>
      </w:divBdr>
    </w:div>
    <w:div w:id="1748725983">
      <w:bodyDiv w:val="1"/>
      <w:marLeft w:val="0"/>
      <w:marRight w:val="0"/>
      <w:marTop w:val="0"/>
      <w:marBottom w:val="0"/>
      <w:divBdr>
        <w:top w:val="none" w:sz="0" w:space="0" w:color="auto"/>
        <w:left w:val="none" w:sz="0" w:space="0" w:color="auto"/>
        <w:bottom w:val="none" w:sz="0" w:space="0" w:color="auto"/>
        <w:right w:val="none" w:sz="0" w:space="0" w:color="auto"/>
      </w:divBdr>
    </w:div>
    <w:div w:id="2035114884">
      <w:bodyDiv w:val="1"/>
      <w:marLeft w:val="0"/>
      <w:marRight w:val="0"/>
      <w:marTop w:val="0"/>
      <w:marBottom w:val="0"/>
      <w:divBdr>
        <w:top w:val="none" w:sz="0" w:space="0" w:color="auto"/>
        <w:left w:val="none" w:sz="0" w:space="0" w:color="auto"/>
        <w:bottom w:val="none" w:sz="0" w:space="0" w:color="auto"/>
        <w:right w:val="none" w:sz="0" w:space="0" w:color="auto"/>
      </w:divBdr>
    </w:div>
    <w:div w:id="2144031831">
      <w:bodyDiv w:val="1"/>
      <w:marLeft w:val="0"/>
      <w:marRight w:val="0"/>
      <w:marTop w:val="0"/>
      <w:marBottom w:val="0"/>
      <w:divBdr>
        <w:top w:val="none" w:sz="0" w:space="0" w:color="auto"/>
        <w:left w:val="none" w:sz="0" w:space="0" w:color="auto"/>
        <w:bottom w:val="none" w:sz="0" w:space="0" w:color="auto"/>
        <w:right w:val="none" w:sz="0" w:space="0" w:color="auto"/>
      </w:divBdr>
      <w:divsChild>
        <w:div w:id="578058919">
          <w:marLeft w:val="0"/>
          <w:marRight w:val="0"/>
          <w:marTop w:val="0"/>
          <w:marBottom w:val="0"/>
          <w:divBdr>
            <w:top w:val="none" w:sz="0" w:space="0" w:color="auto"/>
            <w:left w:val="none" w:sz="0" w:space="0" w:color="auto"/>
            <w:bottom w:val="none" w:sz="0" w:space="0" w:color="auto"/>
            <w:right w:val="none" w:sz="0" w:space="0" w:color="auto"/>
          </w:divBdr>
          <w:divsChild>
            <w:div w:id="1034304397">
              <w:marLeft w:val="0"/>
              <w:marRight w:val="0"/>
              <w:marTop w:val="0"/>
              <w:marBottom w:val="0"/>
              <w:divBdr>
                <w:top w:val="none" w:sz="0" w:space="0" w:color="auto"/>
                <w:left w:val="single" w:sz="12" w:space="4" w:color="000000"/>
                <w:bottom w:val="none" w:sz="0" w:space="0" w:color="auto"/>
                <w:right w:val="none" w:sz="0" w:space="0" w:color="auto"/>
              </w:divBdr>
              <w:divsChild>
                <w:div w:id="1967539420">
                  <w:marLeft w:val="0"/>
                  <w:marRight w:val="0"/>
                  <w:marTop w:val="0"/>
                  <w:marBottom w:val="0"/>
                  <w:divBdr>
                    <w:top w:val="none" w:sz="0" w:space="0" w:color="auto"/>
                    <w:left w:val="none" w:sz="0" w:space="0" w:color="auto"/>
                    <w:bottom w:val="none" w:sz="0" w:space="0" w:color="auto"/>
                    <w:right w:val="none" w:sz="0" w:space="0" w:color="auto"/>
                  </w:divBdr>
                  <w:divsChild>
                    <w:div w:id="1535462298">
                      <w:marLeft w:val="0"/>
                      <w:marRight w:val="0"/>
                      <w:marTop w:val="0"/>
                      <w:marBottom w:val="0"/>
                      <w:divBdr>
                        <w:top w:val="none" w:sz="0" w:space="0" w:color="auto"/>
                        <w:left w:val="none" w:sz="0" w:space="0" w:color="auto"/>
                        <w:bottom w:val="none" w:sz="0" w:space="0" w:color="auto"/>
                        <w:right w:val="none" w:sz="0" w:space="0" w:color="auto"/>
                      </w:divBdr>
                      <w:divsChild>
                        <w:div w:id="776219221">
                          <w:marLeft w:val="0"/>
                          <w:marRight w:val="0"/>
                          <w:marTop w:val="0"/>
                          <w:marBottom w:val="0"/>
                          <w:divBdr>
                            <w:top w:val="none" w:sz="0" w:space="0" w:color="auto"/>
                            <w:left w:val="none" w:sz="0" w:space="0" w:color="auto"/>
                            <w:bottom w:val="none" w:sz="0" w:space="0" w:color="auto"/>
                            <w:right w:val="none" w:sz="0" w:space="0" w:color="auto"/>
                          </w:divBdr>
                          <w:divsChild>
                            <w:div w:id="856193304">
                              <w:marLeft w:val="0"/>
                              <w:marRight w:val="0"/>
                              <w:marTop w:val="0"/>
                              <w:marBottom w:val="0"/>
                              <w:divBdr>
                                <w:top w:val="none" w:sz="0" w:space="0" w:color="auto"/>
                                <w:left w:val="none" w:sz="0" w:space="0" w:color="auto"/>
                                <w:bottom w:val="none" w:sz="0" w:space="0" w:color="auto"/>
                                <w:right w:val="none" w:sz="0" w:space="0" w:color="auto"/>
                              </w:divBdr>
                            </w:div>
                          </w:divsChild>
                        </w:div>
                        <w:div w:id="6358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558D-D4F7-4DC8-951E-FC40AD37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848</Words>
  <Characters>5147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INVITACIÓN PÚBLICA A COTIZAR N°015</vt:lpstr>
    </vt:vector>
  </TitlesOfParts>
  <Company>COMFENALCO ANTIOQUIA</Company>
  <LinksUpToDate>false</LinksUpToDate>
  <CharactersWithSpaces>5984</CharactersWithSpaces>
  <SharedDoc>false</SharedDoc>
  <HLinks>
    <vt:vector size="30" baseType="variant">
      <vt:variant>
        <vt:i4>1310775</vt:i4>
      </vt:variant>
      <vt:variant>
        <vt:i4>26</vt:i4>
      </vt:variant>
      <vt:variant>
        <vt:i4>0</vt:i4>
      </vt:variant>
      <vt:variant>
        <vt:i4>5</vt:i4>
      </vt:variant>
      <vt:variant>
        <vt:lpwstr/>
      </vt:variant>
      <vt:variant>
        <vt:lpwstr>_Toc464547374</vt:lpwstr>
      </vt:variant>
      <vt:variant>
        <vt:i4>1310775</vt:i4>
      </vt:variant>
      <vt:variant>
        <vt:i4>20</vt:i4>
      </vt:variant>
      <vt:variant>
        <vt:i4>0</vt:i4>
      </vt:variant>
      <vt:variant>
        <vt:i4>5</vt:i4>
      </vt:variant>
      <vt:variant>
        <vt:lpwstr/>
      </vt:variant>
      <vt:variant>
        <vt:lpwstr>_Toc464547373</vt:lpwstr>
      </vt:variant>
      <vt:variant>
        <vt:i4>1310775</vt:i4>
      </vt:variant>
      <vt:variant>
        <vt:i4>14</vt:i4>
      </vt:variant>
      <vt:variant>
        <vt:i4>0</vt:i4>
      </vt:variant>
      <vt:variant>
        <vt:i4>5</vt:i4>
      </vt:variant>
      <vt:variant>
        <vt:lpwstr/>
      </vt:variant>
      <vt:variant>
        <vt:lpwstr>_Toc464547372</vt:lpwstr>
      </vt:variant>
      <vt:variant>
        <vt:i4>1310775</vt:i4>
      </vt:variant>
      <vt:variant>
        <vt:i4>8</vt:i4>
      </vt:variant>
      <vt:variant>
        <vt:i4>0</vt:i4>
      </vt:variant>
      <vt:variant>
        <vt:i4>5</vt:i4>
      </vt:variant>
      <vt:variant>
        <vt:lpwstr/>
      </vt:variant>
      <vt:variant>
        <vt:lpwstr>_Toc464547371</vt:lpwstr>
      </vt:variant>
      <vt:variant>
        <vt:i4>1310775</vt:i4>
      </vt:variant>
      <vt:variant>
        <vt:i4>2</vt:i4>
      </vt:variant>
      <vt:variant>
        <vt:i4>0</vt:i4>
      </vt:variant>
      <vt:variant>
        <vt:i4>5</vt:i4>
      </vt:variant>
      <vt:variant>
        <vt:lpwstr/>
      </vt:variant>
      <vt:variant>
        <vt:lpwstr>_Toc464547370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PÚBLICA A COTIZAR N°015</dc:title>
  <dc:creator>ggiralda</dc:creator>
  <cp:lastModifiedBy>dcampo</cp:lastModifiedBy>
  <cp:revision>11</cp:revision>
  <cp:lastPrinted>2017-05-02T19:32:00Z</cp:lastPrinted>
  <dcterms:created xsi:type="dcterms:W3CDTF">2020-06-12T13:00:00Z</dcterms:created>
  <dcterms:modified xsi:type="dcterms:W3CDTF">2020-07-27T19:45:00Z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 Midoficación">
    <vt:lpwstr>2018-12-01T16:50:25Z</vt:lpwstr>
  </property>
</Properties>
</file>