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1229D05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38376D" w:rsidP="006603BF">
      <w:pPr>
        <w:spacing w:line="280" w:lineRule="atLeast"/>
        <w:rPr>
          <w:rFonts w:asciiTheme="minorHAnsi" w:hAnsiTheme="minorHAnsi" w:cs="Arial"/>
          <w:sz w:val="24"/>
        </w:rPr>
      </w:pPr>
      <w:r w:rsidRPr="0038376D"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86.5pt,-38pt" to="488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2A5858" w:rsidRPr="002A5858">
        <w:rPr>
          <w:rFonts w:asciiTheme="minorHAnsi" w:hAnsiTheme="minorHAnsi" w:cs="Arial"/>
          <w:sz w:val="24"/>
          <w:highlight w:val="lightGray"/>
        </w:rPr>
        <w:t>día</w:t>
      </w:r>
      <w:r w:rsidR="002A5858">
        <w:rPr>
          <w:rFonts w:asciiTheme="minorHAnsi" w:hAnsiTheme="minorHAnsi" w:cs="Arial"/>
          <w:sz w:val="24"/>
        </w:rPr>
        <w:t xml:space="preserve"> de </w:t>
      </w:r>
      <w:r w:rsidR="002A5858" w:rsidRPr="002A5858">
        <w:rPr>
          <w:rFonts w:asciiTheme="minorHAnsi" w:hAnsiTheme="minorHAnsi" w:cs="Arial"/>
          <w:sz w:val="24"/>
          <w:highlight w:val="lightGray"/>
        </w:rPr>
        <w:t>Mes</w:t>
      </w:r>
      <w:r w:rsidR="002A5858">
        <w:rPr>
          <w:rFonts w:asciiTheme="minorHAnsi" w:hAnsiTheme="minorHAnsi" w:cs="Arial"/>
          <w:sz w:val="24"/>
        </w:rPr>
        <w:t xml:space="preserve"> de </w:t>
      </w:r>
      <w:r w:rsidR="002A5858" w:rsidRPr="002A5858">
        <w:rPr>
          <w:rFonts w:asciiTheme="minorHAnsi" w:hAnsiTheme="minorHAnsi" w:cs="Arial"/>
          <w:sz w:val="24"/>
          <w:highlight w:val="lightGray"/>
        </w:rPr>
        <w:t>Año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5D14E4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JUAN FELIPE GONZALEZ CARDENAS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Gerencia </w:t>
      </w:r>
      <w:r w:rsidR="00106F7C">
        <w:rPr>
          <w:rFonts w:asciiTheme="minorHAnsi" w:hAnsiTheme="minorHAnsi" w:cs="Arial"/>
          <w:sz w:val="24"/>
        </w:rPr>
        <w:t>de lo Humano y Capacidades de gestión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3A62D2">
        <w:rPr>
          <w:rFonts w:asciiTheme="minorHAnsi" w:hAnsiTheme="minorHAnsi" w:cs="Arial"/>
          <w:sz w:val="24"/>
        </w:rPr>
        <w:t>ontrato Marco No. 0014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 de </w:t>
      </w:r>
      <w:r w:rsidR="003A62D2" w:rsidRPr="003A62D2">
        <w:rPr>
          <w:rFonts w:asciiTheme="minorHAnsi" w:hAnsiTheme="minorHAnsi" w:cs="Arial"/>
          <w:b/>
          <w:sz w:val="24"/>
        </w:rPr>
        <w:t>COMFENALCO ANTIOQUA</w:t>
      </w:r>
      <w:r w:rsidR="003A62D2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 xml:space="preserve">Servicios de mantenimiento preventivo y correctivo de instalaciones físicas de </w:t>
      </w:r>
      <w:r w:rsidR="00FF0554" w:rsidRPr="00715694">
        <w:rPr>
          <w:rFonts w:asciiTheme="minorHAnsi" w:hAnsiTheme="minorHAnsi" w:cs="Arial"/>
          <w:sz w:val="24"/>
        </w:rPr>
        <w:t xml:space="preserve">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Contrato Marco No. </w:t>
      </w:r>
      <w:r w:rsidR="003A62D2">
        <w:rPr>
          <w:rFonts w:asciiTheme="minorHAnsi" w:hAnsiTheme="minorHAnsi" w:cs="Arial"/>
          <w:sz w:val="24"/>
        </w:rPr>
        <w:t>0014</w:t>
      </w:r>
      <w:r w:rsid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</w:t>
      </w:r>
      <w:r w:rsidR="003A62D2">
        <w:rPr>
          <w:rFonts w:asciiTheme="minorHAnsi" w:hAnsiTheme="minorHAnsi" w:cs="Arial"/>
          <w:sz w:val="24"/>
        </w:rPr>
        <w:t>s físic</w:t>
      </w:r>
      <w:r w:rsidR="003A62D2" w:rsidRPr="003A62D2">
        <w:rPr>
          <w:rFonts w:asciiTheme="minorHAnsi" w:hAnsiTheme="minorHAnsi" w:cs="Arial"/>
          <w:sz w:val="24"/>
        </w:rPr>
        <w:t>a</w:t>
      </w:r>
      <w:r w:rsidR="003A62D2">
        <w:rPr>
          <w:rFonts w:asciiTheme="minorHAnsi" w:hAnsiTheme="minorHAnsi" w:cs="Arial"/>
          <w:sz w:val="24"/>
        </w:rPr>
        <w:t>s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3A62D2">
        <w:rPr>
          <w:rFonts w:asciiTheme="minorHAnsi" w:hAnsiTheme="minorHAnsi" w:cs="Arial"/>
          <w:sz w:val="24"/>
        </w:rPr>
        <w:t>14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</w:t>
      </w:r>
      <w:r w:rsidR="003A62D2">
        <w:rPr>
          <w:rFonts w:asciiTheme="minorHAnsi" w:hAnsiTheme="minorHAnsi" w:cs="Arial"/>
          <w:sz w:val="24"/>
        </w:rPr>
        <w:t xml:space="preserve">alaciones físicas de 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Contrato Marco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3A62D2">
        <w:rPr>
          <w:rFonts w:asciiTheme="minorHAnsi" w:hAnsiTheme="minorHAnsi" w:cs="Arial"/>
          <w:sz w:val="24"/>
        </w:rPr>
        <w:t>14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 xml:space="preserve">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3A62D2">
        <w:rPr>
          <w:rFonts w:asciiTheme="minorHAnsi" w:hAnsiTheme="minorHAnsi" w:cs="Arial"/>
          <w:sz w:val="24"/>
        </w:rPr>
        <w:t>14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</w:t>
      </w:r>
      <w:r w:rsidR="003A62D2">
        <w:rPr>
          <w:rFonts w:asciiTheme="minorHAnsi" w:hAnsiTheme="minorHAnsi" w:cs="Arial"/>
          <w:sz w:val="24"/>
        </w:rPr>
        <w:t>s físicas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52771" w:rsidRDefault="00052771" w:rsidP="00052771">
      <w:pPr>
        <w:pStyle w:val="Prrafodelista"/>
        <w:rPr>
          <w:rFonts w:asciiTheme="minorHAnsi" w:hAnsiTheme="minorHAnsi" w:cs="Arial"/>
          <w:sz w:val="24"/>
        </w:rPr>
      </w:pPr>
    </w:p>
    <w:p w:rsidR="00052771" w:rsidRDefault="00052771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el listado de precios definidos por </w:t>
      </w:r>
      <w:r w:rsidRPr="00052771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 xml:space="preserve"> para las actividades que está en posibilidad de ejecutar, así como los porcentajes de administración y utilidad definidos para las mismas. Igualmente, que la entidad que represento conoce y acepta que los precios definidos incluyen </w:t>
      </w:r>
      <w:r w:rsidRPr="00052771">
        <w:rPr>
          <w:rFonts w:asciiTheme="minorHAnsi" w:hAnsiTheme="minorHAnsi" w:cs="Arial"/>
          <w:sz w:val="24"/>
        </w:rPr>
        <w:t>todos los gastos, costos, derechos, impuestos, tasas y demás contribuciones relacionados con el cumplimiento del objeto del contrato a suscribir.</w:t>
      </w:r>
    </w:p>
    <w:p w:rsidR="000A0D52" w:rsidRDefault="000A0D52" w:rsidP="000A0D52">
      <w:pPr>
        <w:pStyle w:val="Prrafodelista"/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 xml:space="preserve">n virtud de esta aceptación, </w:t>
      </w:r>
      <w:r w:rsidR="001027DC">
        <w:rPr>
          <w:rFonts w:asciiTheme="minorHAnsi" w:hAnsiTheme="minorHAnsi" w:cs="Arial"/>
          <w:sz w:val="24"/>
        </w:rPr>
        <w:t xml:space="preserve">XXXXXX </w:t>
      </w:r>
      <w:r w:rsidR="00BF26CC" w:rsidRPr="00715694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6D4771">
        <w:rPr>
          <w:rFonts w:asciiTheme="minorHAnsi" w:hAnsiTheme="minorHAnsi" w:cs="Arial"/>
          <w:sz w:val="24"/>
        </w:rPr>
        <w:t xml:space="preserve">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C61FE2">
        <w:rPr>
          <w:rFonts w:asciiTheme="minorHAnsi" w:hAnsiTheme="minorHAnsi" w:cs="Arial"/>
          <w:sz w:val="24"/>
        </w:rPr>
        <w:t>1</w:t>
      </w:r>
      <w:r w:rsidR="003A62D2">
        <w:rPr>
          <w:rFonts w:asciiTheme="minorHAnsi" w:hAnsiTheme="minorHAnsi" w:cs="Arial"/>
          <w:sz w:val="24"/>
        </w:rPr>
        <w:t>4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3A62D2" w:rsidRPr="003A62D2">
        <w:rPr>
          <w:rFonts w:asciiTheme="minorHAnsi" w:hAnsiTheme="minorHAnsi" w:cs="Arial"/>
          <w:sz w:val="24"/>
        </w:rPr>
        <w:t>Servicios de mantenimiento preventivo y correctivo de instalaciones</w:t>
      </w:r>
      <w:r w:rsidR="003A62D2">
        <w:rPr>
          <w:rFonts w:asciiTheme="minorHAnsi" w:hAnsiTheme="minorHAnsi" w:cs="Arial"/>
          <w:sz w:val="24"/>
        </w:rPr>
        <w:t xml:space="preserve"> físicas de </w:t>
      </w:r>
      <w:r w:rsidR="003A62D2" w:rsidRPr="003A62D2">
        <w:rPr>
          <w:rFonts w:asciiTheme="minorHAnsi" w:hAnsiTheme="minorHAnsi" w:cs="Arial"/>
          <w:b/>
          <w:sz w:val="24"/>
        </w:rPr>
        <w:t>COMFENALCO ANTIOQUIA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1027DC" w:rsidRDefault="001027DC" w:rsidP="001027DC">
      <w:pPr>
        <w:pStyle w:val="Prrafodelista"/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adjunto al presente documento el listado de actividades que XXXXX (nombre de la empresa) está en posibilidad de prestar en atención al Anexo 5 de la invitación a adherir al Contrato Marco No. 0014.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6F7C" w:rsidRDefault="00106F7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6F7C" w:rsidRDefault="00106F7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E4" w:rsidRDefault="005D14E4" w:rsidP="00447A00">
      <w:r>
        <w:separator/>
      </w:r>
    </w:p>
  </w:endnote>
  <w:endnote w:type="continuationSeparator" w:id="0">
    <w:p w:rsidR="005D14E4" w:rsidRDefault="005D14E4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E4" w:rsidRDefault="005D14E4" w:rsidP="00447A00">
      <w:r>
        <w:separator/>
      </w:r>
    </w:p>
  </w:footnote>
  <w:footnote w:type="continuationSeparator" w:id="0">
    <w:p w:rsidR="005D14E4" w:rsidRDefault="005D14E4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E4" w:rsidRDefault="005D14E4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5D14E4" w:rsidTr="004627C7">
      <w:trPr>
        <w:trHeight w:val="440"/>
      </w:trPr>
      <w:tc>
        <w:tcPr>
          <w:tcW w:w="3338" w:type="dxa"/>
          <w:vAlign w:val="bottom"/>
        </w:tcPr>
        <w:p w:rsidR="005D14E4" w:rsidRPr="00A42888" w:rsidRDefault="005D14E4" w:rsidP="007A2C2A">
          <w:pPr>
            <w:jc w:val="left"/>
            <w:rPr>
              <w:b/>
            </w:rPr>
          </w:pPr>
          <w:r w:rsidRPr="002A5858">
            <w:rPr>
              <w:b/>
              <w:noProof/>
              <w:lang w:val="es-ES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5D14E4" w:rsidRPr="002A5858" w:rsidRDefault="005D14E4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24"/>
            </w:rPr>
          </w:pPr>
          <w:r w:rsidRPr="002A5858">
            <w:rPr>
              <w:rFonts w:ascii="Calibri" w:hAnsi="Calibri" w:cs="Calibri"/>
              <w:b/>
              <w:sz w:val="24"/>
            </w:rPr>
            <w:t>ANEXO 2 CARTA DE ACEPTACIÓN</w:t>
          </w:r>
        </w:p>
        <w:p w:rsidR="005D14E4" w:rsidRPr="002A5858" w:rsidRDefault="005D14E4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24"/>
              <w:lang w:val="es-MX"/>
            </w:rPr>
          </w:pPr>
          <w:r w:rsidRPr="002A5858">
            <w:rPr>
              <w:rFonts w:ascii="Calibri" w:hAnsi="Calibri" w:cs="Calibri"/>
              <w:b/>
              <w:sz w:val="24"/>
              <w:lang w:val="es-MX"/>
            </w:rPr>
            <w:t>Contrato Marco N. 0014 Servicios de mantenimiento preventivo y correctivo de instalaciones físicas de COMFENALCO ANTIOQUIA</w:t>
          </w:r>
        </w:p>
        <w:p w:rsidR="005D14E4" w:rsidRPr="002A5858" w:rsidRDefault="005D14E4" w:rsidP="00024064">
          <w:pPr>
            <w:autoSpaceDE w:val="0"/>
            <w:autoSpaceDN w:val="0"/>
            <w:adjustRightInd w:val="0"/>
            <w:jc w:val="left"/>
            <w:rPr>
              <w:rFonts w:ascii="Calibri" w:hAnsi="Calibri" w:cs="Calibri"/>
              <w:b/>
              <w:sz w:val="24"/>
              <w:lang w:val="es-MX"/>
            </w:rPr>
          </w:pPr>
        </w:p>
        <w:p w:rsidR="005D14E4" w:rsidRPr="002A5858" w:rsidRDefault="005D14E4" w:rsidP="00024064">
          <w:pPr>
            <w:autoSpaceDE w:val="0"/>
            <w:autoSpaceDN w:val="0"/>
            <w:adjustRightInd w:val="0"/>
            <w:jc w:val="left"/>
            <w:rPr>
              <w:rFonts w:ascii="Calibri" w:hAnsi="Calibri" w:cs="Calibri"/>
              <w:b/>
              <w:sz w:val="24"/>
            </w:rPr>
          </w:pPr>
        </w:p>
      </w:tc>
    </w:tr>
  </w:tbl>
  <w:p w:rsidR="005D14E4" w:rsidRDefault="005D14E4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06F7C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A5858"/>
    <w:rsid w:val="002B3D8B"/>
    <w:rsid w:val="00302883"/>
    <w:rsid w:val="003323E6"/>
    <w:rsid w:val="00351038"/>
    <w:rsid w:val="0035479B"/>
    <w:rsid w:val="0038376D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6809"/>
    <w:rsid w:val="005D14E4"/>
    <w:rsid w:val="005E3602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E09F-1CD8-4406-8239-0A726189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588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subject/>
  <dc:creator>ggiralda</dc:creator>
  <cp:keywords/>
  <cp:lastModifiedBy>ncorreaf</cp:lastModifiedBy>
  <cp:revision>14</cp:revision>
  <dcterms:created xsi:type="dcterms:W3CDTF">2017-03-05T21:47:00Z</dcterms:created>
  <dcterms:modified xsi:type="dcterms:W3CDTF">2019-02-11T12:47:00Z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